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69" w:rsidRPr="00B30D69" w:rsidRDefault="00B30D69" w:rsidP="00B30D69">
      <w:pPr>
        <w:spacing w:before="120" w:after="360" w:line="264" w:lineRule="auto"/>
        <w:contextualSpacing/>
        <w:jc w:val="both"/>
        <w:rPr>
          <w:rFonts w:ascii="Cambria" w:eastAsia="Times New Roman" w:hAnsi="Cambria" w:cs="Times New Roman"/>
          <w:b/>
          <w:color w:val="090D1D"/>
          <w:spacing w:val="5"/>
          <w:kern w:val="28"/>
          <w:sz w:val="36"/>
          <w:szCs w:val="52"/>
          <w:lang w:val="bg-BG"/>
        </w:rPr>
      </w:pPr>
      <w:r w:rsidRPr="00B30D69">
        <w:rPr>
          <w:rFonts w:ascii="Cambria" w:eastAsia="Times New Roman" w:hAnsi="Cambria" w:cs="Times New Roman"/>
          <w:b/>
          <w:color w:val="090D1D"/>
          <w:spacing w:val="5"/>
          <w:kern w:val="28"/>
          <w:sz w:val="36"/>
          <w:szCs w:val="52"/>
        </w:rPr>
        <w:t xml:space="preserve">МЕЖДУНАРОДЕН ТУРИЗЪМ – БЪЛГАРИЯ </w:t>
      </w:r>
    </w:p>
    <w:p w:rsidR="00B30D69" w:rsidRPr="00B30D69" w:rsidRDefault="00B30D69" w:rsidP="00B30D69">
      <w:pPr>
        <w:spacing w:before="120" w:after="360" w:line="264" w:lineRule="auto"/>
        <w:contextualSpacing/>
        <w:jc w:val="both"/>
        <w:rPr>
          <w:rFonts w:ascii="Cambria" w:eastAsia="Times New Roman" w:hAnsi="Cambria" w:cs="Times New Roman"/>
          <w:b/>
          <w:color w:val="090D1D"/>
          <w:spacing w:val="5"/>
          <w:kern w:val="28"/>
          <w:sz w:val="36"/>
          <w:szCs w:val="52"/>
          <w:lang w:val="bg-BG"/>
        </w:rPr>
      </w:pPr>
      <w:r w:rsidRPr="00B30D69">
        <w:rPr>
          <w:rFonts w:ascii="Cambria" w:eastAsia="Times New Roman" w:hAnsi="Cambria" w:cs="Times New Roman"/>
          <w:b/>
          <w:color w:val="090D1D"/>
          <w:spacing w:val="5"/>
          <w:kern w:val="28"/>
          <w:sz w:val="36"/>
          <w:szCs w:val="52"/>
          <w:lang w:val="bg-BG"/>
        </w:rPr>
        <w:t xml:space="preserve">ЯНУАРИ – ФЕВРУАРИ </w:t>
      </w:r>
      <w:r w:rsidRPr="00B30D69">
        <w:rPr>
          <w:rFonts w:ascii="Cambria" w:eastAsia="Times New Roman" w:hAnsi="Cambria" w:cs="Times New Roman"/>
          <w:b/>
          <w:color w:val="090D1D"/>
          <w:spacing w:val="5"/>
          <w:kern w:val="28"/>
          <w:sz w:val="36"/>
          <w:szCs w:val="52"/>
        </w:rPr>
        <w:t>2020 г.</w:t>
      </w:r>
    </w:p>
    <w:p w:rsidR="00B30D69" w:rsidRPr="00B30D69" w:rsidRDefault="00B30D69" w:rsidP="00B30D69">
      <w:pPr>
        <w:keepNext/>
        <w:keepLines/>
        <w:spacing w:before="240" w:after="100" w:afterAutospacing="1" w:line="257" w:lineRule="auto"/>
        <w:ind w:left="426" w:hanging="426"/>
        <w:jc w:val="both"/>
        <w:outlineLvl w:val="0"/>
        <w:rPr>
          <w:rFonts w:ascii="Cambria" w:eastAsia="Times New Roman" w:hAnsi="Cambria" w:cs="Times New Roman"/>
          <w:b/>
          <w:bCs/>
          <w:color w:val="146834"/>
          <w:sz w:val="28"/>
          <w:szCs w:val="28"/>
          <w:lang w:val="bg-BG"/>
        </w:rPr>
      </w:pPr>
      <w:r w:rsidRPr="00B30D69">
        <w:rPr>
          <w:rFonts w:ascii="Cambria" w:eastAsia="Times New Roman" w:hAnsi="Cambria" w:cs="Times New Roman"/>
          <w:b/>
          <w:bCs/>
          <w:color w:val="146834"/>
          <w:sz w:val="28"/>
          <w:szCs w:val="28"/>
          <w:lang w:val="bg-BG"/>
        </w:rPr>
        <w:t xml:space="preserve">Чуждестранни туристи в България </w:t>
      </w:r>
    </w:p>
    <w:p w:rsidR="00B30D69" w:rsidRPr="00B30D69" w:rsidRDefault="00B30D69" w:rsidP="00B30D69">
      <w:pPr>
        <w:spacing w:before="120" w:after="120" w:line="264" w:lineRule="auto"/>
        <w:jc w:val="both"/>
        <w:rPr>
          <w:rFonts w:ascii="Calibri" w:eastAsia="Calibri" w:hAnsi="Calibri" w:cs="Calibri"/>
          <w:b/>
          <w:sz w:val="24"/>
          <w:szCs w:val="24"/>
          <w:lang w:val="bg-BG"/>
        </w:rPr>
      </w:pPr>
      <w:r w:rsidRPr="00B30D69">
        <w:rPr>
          <w:rFonts w:ascii="Calibri" w:eastAsia="Calibri" w:hAnsi="Calibri" w:cs="Calibri"/>
          <w:sz w:val="24"/>
          <w:szCs w:val="24"/>
          <w:lang w:val="bg-BG"/>
        </w:rPr>
        <w:t>През периода</w:t>
      </w:r>
      <w:r w:rsidRPr="00B30D69">
        <w:rPr>
          <w:rFonts w:ascii="Calibri" w:eastAsia="Calibri" w:hAnsi="Calibri" w:cs="Calibri"/>
          <w:b/>
          <w:iCs/>
          <w:sz w:val="24"/>
          <w:szCs w:val="24"/>
          <w:lang w:val="bg-BG"/>
        </w:rPr>
        <w:t xml:space="preserve"> януари – февруари </w:t>
      </w:r>
      <w:r w:rsidRPr="00B30D69">
        <w:rPr>
          <w:rFonts w:ascii="Calibri" w:eastAsia="Calibri" w:hAnsi="Calibri" w:cs="Calibri"/>
          <w:b/>
          <w:sz w:val="24"/>
          <w:szCs w:val="24"/>
          <w:lang w:val="bg-BG"/>
        </w:rPr>
        <w:t>2020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 xml:space="preserve"> г. общият брой </w:t>
      </w:r>
      <w:r w:rsidRPr="00B30D69">
        <w:rPr>
          <w:rFonts w:ascii="Calibri" w:eastAsia="Calibri" w:hAnsi="Calibri" w:cs="Calibri"/>
          <w:b/>
          <w:sz w:val="24"/>
          <w:szCs w:val="24"/>
          <w:lang w:val="bg-BG"/>
        </w:rPr>
        <w:t>туристически посещения на чужденци в България е 859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> </w:t>
      </w:r>
      <w:r w:rsidRPr="00B30D69">
        <w:rPr>
          <w:rFonts w:ascii="Calibri" w:eastAsia="Calibri" w:hAnsi="Calibri" w:cs="Calibri"/>
          <w:b/>
          <w:sz w:val="24"/>
          <w:szCs w:val="24"/>
          <w:lang w:val="bg-BG"/>
        </w:rPr>
        <w:t>284.</w:t>
      </w:r>
      <w:r w:rsidRPr="00B30D6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B30D69">
        <w:rPr>
          <w:rFonts w:ascii="Calibri" w:eastAsia="Calibri" w:hAnsi="Calibri" w:cs="Calibri"/>
          <w:b/>
          <w:sz w:val="24"/>
          <w:szCs w:val="24"/>
          <w:lang w:val="bg-BG"/>
        </w:rPr>
        <w:t xml:space="preserve">Ръстът 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 xml:space="preserve">спрямо периода </w:t>
      </w:r>
      <w:r w:rsidRPr="00B30D69">
        <w:rPr>
          <w:rFonts w:ascii="Calibri" w:eastAsia="Calibri" w:hAnsi="Calibri" w:cs="Calibri"/>
          <w:iCs/>
          <w:sz w:val="24"/>
          <w:szCs w:val="24"/>
        </w:rPr>
        <w:t xml:space="preserve">януари – февруари 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>2019</w:t>
      </w:r>
      <w:r w:rsidRPr="00B30D69">
        <w:rPr>
          <w:rFonts w:ascii="Calibri" w:eastAsia="Calibri" w:hAnsi="Calibri" w:cs="Calibri"/>
          <w:sz w:val="24"/>
          <w:szCs w:val="24"/>
        </w:rPr>
        <w:t xml:space="preserve"> 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 xml:space="preserve">г. е </w:t>
      </w:r>
      <w:r w:rsidRPr="00B30D69">
        <w:rPr>
          <w:rFonts w:ascii="Calibri" w:eastAsia="Calibri" w:hAnsi="Calibri" w:cs="Calibri"/>
          <w:b/>
          <w:bCs/>
          <w:sz w:val="24"/>
          <w:szCs w:val="24"/>
          <w:lang w:val="bg-BG"/>
        </w:rPr>
        <w:t>9,6%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 xml:space="preserve">. </w:t>
      </w:r>
    </w:p>
    <w:p w:rsidR="00B30D69" w:rsidRPr="00B30D69" w:rsidRDefault="00B30D69" w:rsidP="00B30D69">
      <w:pPr>
        <w:spacing w:before="240" w:after="120" w:line="240" w:lineRule="auto"/>
        <w:jc w:val="both"/>
        <w:rPr>
          <w:rFonts w:ascii="Calibri" w:eastAsia="Calibri" w:hAnsi="Calibri" w:cs="Calibri"/>
          <w:bCs/>
          <w:sz w:val="20"/>
          <w:szCs w:val="18"/>
          <w:lang w:val="bg-BG"/>
        </w:rPr>
      </w:pP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t xml:space="preserve">Фигура </w:t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fldChar w:fldCharType="begin"/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instrText xml:space="preserve"> SEQ фигура \* ARABIC </w:instrText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fldChar w:fldCharType="separate"/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t>1</w:t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fldChar w:fldCharType="end"/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t>. Туристически посещения на чужденци в България през периода януари – февруари (брой)</w:t>
      </w:r>
    </w:p>
    <w:p w:rsidR="00B30D69" w:rsidRPr="00B30D69" w:rsidRDefault="00B30D69" w:rsidP="00B30D69">
      <w:pPr>
        <w:spacing w:before="120" w:after="120" w:line="264" w:lineRule="auto"/>
        <w:jc w:val="both"/>
        <w:rPr>
          <w:rFonts w:ascii="Calibri" w:eastAsia="Calibri" w:hAnsi="Calibri" w:cs="Calibri"/>
          <w:noProof/>
          <w:color w:val="000000"/>
          <w:sz w:val="24"/>
          <w:lang w:val="bg-BG" w:eastAsia="bg-BG"/>
        </w:rPr>
      </w:pPr>
      <w:r>
        <w:rPr>
          <w:rFonts w:ascii="Calibri" w:eastAsia="Calibri" w:hAnsi="Calibri" w:cs="Calibri"/>
          <w:noProof/>
          <w:color w:val="000000"/>
          <w:sz w:val="24"/>
          <w:lang w:eastAsia="ru-RU"/>
        </w:rPr>
        <w:drawing>
          <wp:inline distT="0" distB="0" distL="0" distR="0">
            <wp:extent cx="5554980" cy="192024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30D69" w:rsidRPr="00B30D69" w:rsidRDefault="00B30D69" w:rsidP="00B30D69">
      <w:pPr>
        <w:spacing w:before="120" w:after="120" w:line="264" w:lineRule="auto"/>
        <w:jc w:val="right"/>
        <w:rPr>
          <w:rFonts w:ascii="Calibri" w:eastAsia="Calibri" w:hAnsi="Calibri" w:cs="Calibri"/>
          <w:i/>
          <w:iCs/>
          <w:color w:val="000000"/>
          <w:sz w:val="20"/>
          <w:lang w:val="bg-BG"/>
        </w:rPr>
      </w:pPr>
      <w:r w:rsidRPr="00B30D69">
        <w:rPr>
          <w:rFonts w:ascii="Calibri" w:eastAsia="Calibri" w:hAnsi="Calibri" w:cs="Calibri"/>
          <w:i/>
          <w:iCs/>
          <w:color w:val="000000"/>
          <w:sz w:val="20"/>
          <w:lang w:val="bg-BG"/>
        </w:rPr>
        <w:t>Източник: НСИ</w:t>
      </w:r>
    </w:p>
    <w:p w:rsidR="00B30D69" w:rsidRPr="00B30D69" w:rsidRDefault="00B30D69" w:rsidP="00B30D69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bg-BG"/>
        </w:rPr>
      </w:pPr>
      <w:r w:rsidRPr="00B30D69">
        <w:rPr>
          <w:rFonts w:ascii="Calibri" w:eastAsia="Calibri" w:hAnsi="Calibri" w:cs="Calibri"/>
          <w:b/>
          <w:sz w:val="24"/>
          <w:szCs w:val="24"/>
        </w:rPr>
        <w:t>Увеличение</w:t>
      </w:r>
      <w:r w:rsidRPr="00B30D69">
        <w:rPr>
          <w:rFonts w:ascii="Calibri" w:eastAsia="Calibri" w:hAnsi="Calibri" w:cs="Calibri"/>
          <w:b/>
          <w:sz w:val="24"/>
          <w:szCs w:val="24"/>
          <w:lang w:val="bg-BG"/>
        </w:rPr>
        <w:t xml:space="preserve"> 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 xml:space="preserve">има </w:t>
      </w:r>
      <w:r w:rsidRPr="00B30D69">
        <w:rPr>
          <w:rFonts w:ascii="Calibri" w:eastAsia="Calibri" w:hAnsi="Calibri" w:cs="Calibri"/>
          <w:sz w:val="24"/>
          <w:szCs w:val="24"/>
        </w:rPr>
        <w:t>при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 xml:space="preserve"> </w:t>
      </w:r>
      <w:r w:rsidRPr="00B30D69">
        <w:rPr>
          <w:rFonts w:ascii="Calibri" w:eastAsia="Calibri" w:hAnsi="Calibri" w:cs="Calibri"/>
          <w:bCs/>
          <w:sz w:val="24"/>
          <w:szCs w:val="24"/>
          <w:lang w:val="bg-BG"/>
        </w:rPr>
        <w:t xml:space="preserve">посещенията </w:t>
      </w:r>
      <w:r w:rsidRPr="00B30D69">
        <w:rPr>
          <w:rFonts w:ascii="Calibri" w:eastAsia="Calibri" w:hAnsi="Calibri" w:cs="Calibri"/>
          <w:bCs/>
          <w:sz w:val="24"/>
          <w:szCs w:val="24"/>
        </w:rPr>
        <w:t>с цел</w:t>
      </w:r>
      <w:r w:rsidRPr="00B30D6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B30D69">
        <w:rPr>
          <w:rFonts w:ascii="Calibri" w:eastAsia="Calibri" w:hAnsi="Calibri" w:cs="Calibri"/>
          <w:b/>
          <w:bCs/>
          <w:sz w:val="24"/>
          <w:szCs w:val="24"/>
          <w:lang w:val="bg-BG"/>
        </w:rPr>
        <w:t>почивка и ваканция</w:t>
      </w:r>
      <w:r w:rsidRPr="00B30D69">
        <w:rPr>
          <w:rFonts w:ascii="Calibri" w:eastAsia="Calibri" w:hAnsi="Calibri" w:cs="Calibri"/>
          <w:bCs/>
          <w:sz w:val="24"/>
          <w:szCs w:val="24"/>
          <w:lang w:val="bg-BG"/>
        </w:rPr>
        <w:t>, като са реализирани</w:t>
      </w:r>
      <w:r w:rsidRPr="00B30D69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B30D69">
        <w:rPr>
          <w:rFonts w:ascii="Calibri" w:eastAsia="Calibri" w:hAnsi="Calibri" w:cs="Calibri"/>
          <w:b/>
          <w:sz w:val="24"/>
          <w:szCs w:val="24"/>
          <w:lang w:val="bg-BG"/>
        </w:rPr>
        <w:t>474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> </w:t>
      </w:r>
      <w:r w:rsidRPr="00B30D69">
        <w:rPr>
          <w:rFonts w:ascii="Calibri" w:eastAsia="Calibri" w:hAnsi="Calibri" w:cs="Calibri"/>
          <w:b/>
          <w:sz w:val="24"/>
          <w:szCs w:val="24"/>
          <w:lang w:val="bg-BG"/>
        </w:rPr>
        <w:t>392 посещения</w:t>
      </w:r>
      <w:r w:rsidRPr="00B30D69">
        <w:rPr>
          <w:rFonts w:ascii="Calibri" w:eastAsia="Calibri" w:hAnsi="Calibri" w:cs="Calibri"/>
          <w:bCs/>
          <w:sz w:val="24"/>
          <w:szCs w:val="24"/>
          <w:lang w:val="bg-BG"/>
        </w:rPr>
        <w:t xml:space="preserve"> и </w:t>
      </w:r>
      <w:r w:rsidRPr="00B30D69">
        <w:rPr>
          <w:rFonts w:ascii="Calibri" w:eastAsia="Calibri" w:hAnsi="Calibri" w:cs="Calibri"/>
          <w:b/>
          <w:bCs/>
          <w:sz w:val="24"/>
          <w:szCs w:val="24"/>
          <w:lang w:val="bg-BG"/>
        </w:rPr>
        <w:t xml:space="preserve">ръст </w:t>
      </w:r>
      <w:r w:rsidRPr="00B30D69">
        <w:rPr>
          <w:rFonts w:ascii="Calibri" w:eastAsia="Calibri" w:hAnsi="Calibri" w:cs="Calibri"/>
          <w:b/>
          <w:sz w:val="24"/>
          <w:szCs w:val="24"/>
        </w:rPr>
        <w:t xml:space="preserve">от 7,5%. </w:t>
      </w:r>
      <w:r w:rsidRPr="00B30D69">
        <w:rPr>
          <w:rFonts w:ascii="Calibri" w:eastAsia="Calibri" w:hAnsi="Calibri" w:cs="Calibri"/>
          <w:b/>
          <w:sz w:val="24"/>
          <w:szCs w:val="24"/>
          <w:lang w:val="bg-BG"/>
        </w:rPr>
        <w:t>П</w:t>
      </w:r>
      <w:r w:rsidRPr="00B30D69">
        <w:rPr>
          <w:rFonts w:ascii="Calibri" w:eastAsia="Calibri" w:hAnsi="Calibri" w:cs="Calibri"/>
          <w:b/>
          <w:sz w:val="24"/>
          <w:szCs w:val="24"/>
        </w:rPr>
        <w:t xml:space="preserve">осещенията с цел </w:t>
      </w:r>
      <w:r w:rsidRPr="00B30D69">
        <w:rPr>
          <w:rFonts w:ascii="Calibri" w:eastAsia="Calibri" w:hAnsi="Calibri" w:cs="Calibri"/>
          <w:b/>
          <w:sz w:val="24"/>
          <w:szCs w:val="24"/>
          <w:lang w:val="bg-BG"/>
        </w:rPr>
        <w:t>гостуване</w:t>
      </w:r>
      <w:r w:rsidRPr="00B30D6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B30D69">
        <w:rPr>
          <w:rFonts w:ascii="Calibri" w:eastAsia="Calibri" w:hAnsi="Calibri" w:cs="Calibri"/>
          <w:b/>
          <w:sz w:val="24"/>
          <w:szCs w:val="24"/>
          <w:lang w:val="bg-BG"/>
        </w:rPr>
        <w:t>са 71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> </w:t>
      </w:r>
      <w:r w:rsidRPr="00B30D69">
        <w:rPr>
          <w:rFonts w:ascii="Calibri" w:eastAsia="Calibri" w:hAnsi="Calibri" w:cs="Calibri"/>
          <w:b/>
          <w:sz w:val="24"/>
          <w:szCs w:val="24"/>
          <w:lang w:val="bg-BG"/>
        </w:rPr>
        <w:t>229</w:t>
      </w:r>
      <w:r w:rsidRPr="00B30D69">
        <w:rPr>
          <w:rFonts w:ascii="Calibri" w:eastAsia="Calibri" w:hAnsi="Calibri" w:cs="Calibri"/>
          <w:sz w:val="24"/>
          <w:szCs w:val="24"/>
        </w:rPr>
        <w:t xml:space="preserve">, като те </w:t>
      </w:r>
      <w:r w:rsidRPr="00B30D69">
        <w:rPr>
          <w:rFonts w:ascii="Calibri" w:eastAsia="Calibri" w:hAnsi="Calibri" w:cs="Calibri"/>
          <w:b/>
          <w:bCs/>
          <w:sz w:val="24"/>
          <w:szCs w:val="24"/>
          <w:lang w:val="bg-BG"/>
        </w:rPr>
        <w:t>с</w:t>
      </w:r>
      <w:r w:rsidRPr="00B30D69">
        <w:rPr>
          <w:rFonts w:ascii="Calibri" w:eastAsia="Calibri" w:hAnsi="Calibri" w:cs="Calibri"/>
          <w:b/>
          <w:bCs/>
          <w:sz w:val="24"/>
          <w:szCs w:val="24"/>
          <w:lang w:val="en-US"/>
        </w:rPr>
        <w:t>e</w:t>
      </w:r>
      <w:r w:rsidRPr="00B30D6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B30D69">
        <w:rPr>
          <w:rFonts w:ascii="Calibri" w:eastAsia="Calibri" w:hAnsi="Calibri" w:cs="Calibri"/>
          <w:b/>
          <w:bCs/>
          <w:sz w:val="24"/>
          <w:szCs w:val="24"/>
          <w:lang w:val="bg-BG"/>
        </w:rPr>
        <w:t>увеличават с 25,5</w:t>
      </w:r>
      <w:r w:rsidRPr="00B30D69">
        <w:rPr>
          <w:rFonts w:ascii="Calibri" w:eastAsia="Calibri" w:hAnsi="Calibri" w:cs="Calibri"/>
          <w:b/>
          <w:bCs/>
          <w:sz w:val="24"/>
          <w:szCs w:val="24"/>
        </w:rPr>
        <w:t xml:space="preserve">%. </w:t>
      </w:r>
      <w:r w:rsidRPr="00B30D69">
        <w:rPr>
          <w:rFonts w:ascii="Calibri" w:eastAsia="Calibri" w:hAnsi="Calibri" w:cs="Calibri"/>
          <w:sz w:val="24"/>
          <w:szCs w:val="24"/>
        </w:rPr>
        <w:t xml:space="preserve">Посещенията с </w:t>
      </w:r>
      <w:r w:rsidRPr="00B30D69">
        <w:rPr>
          <w:rFonts w:ascii="Calibri" w:eastAsia="Calibri" w:hAnsi="Calibri" w:cs="Calibri"/>
          <w:b/>
          <w:sz w:val="24"/>
          <w:szCs w:val="24"/>
        </w:rPr>
        <w:t>цел бизнес са 197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> </w:t>
      </w:r>
      <w:r w:rsidRPr="00B30D69">
        <w:rPr>
          <w:rFonts w:ascii="Calibri" w:eastAsia="Calibri" w:hAnsi="Calibri" w:cs="Calibri"/>
          <w:b/>
          <w:sz w:val="24"/>
          <w:szCs w:val="24"/>
        </w:rPr>
        <w:t>118</w:t>
      </w:r>
      <w:r w:rsidRPr="00B30D69">
        <w:rPr>
          <w:rFonts w:ascii="Calibri" w:eastAsia="Calibri" w:hAnsi="Calibri" w:cs="Calibri"/>
          <w:b/>
          <w:bCs/>
          <w:sz w:val="24"/>
          <w:szCs w:val="24"/>
          <w:lang w:val="bg-BG"/>
        </w:rPr>
        <w:t xml:space="preserve">, </w:t>
      </w:r>
      <w:r w:rsidRPr="00B30D69">
        <w:rPr>
          <w:rFonts w:ascii="Calibri" w:eastAsia="Calibri" w:hAnsi="Calibri" w:cs="Calibri"/>
          <w:bCs/>
          <w:sz w:val="24"/>
          <w:szCs w:val="24"/>
          <w:lang w:val="bg-BG"/>
        </w:rPr>
        <w:t>като те</w:t>
      </w:r>
      <w:r w:rsidRPr="00B30D69">
        <w:rPr>
          <w:rFonts w:ascii="Calibri" w:eastAsia="Calibri" w:hAnsi="Calibri" w:cs="Calibri"/>
          <w:b/>
          <w:bCs/>
          <w:sz w:val="24"/>
          <w:szCs w:val="24"/>
          <w:lang w:val="bg-BG"/>
        </w:rPr>
        <w:t xml:space="preserve"> нарастват </w:t>
      </w:r>
      <w:r w:rsidRPr="00B30D69">
        <w:rPr>
          <w:rFonts w:ascii="Calibri" w:eastAsia="Calibri" w:hAnsi="Calibri" w:cs="Calibri"/>
          <w:b/>
          <w:bCs/>
          <w:sz w:val="24"/>
          <w:szCs w:val="24"/>
        </w:rPr>
        <w:t>с 2,1</w:t>
      </w:r>
      <w:r w:rsidRPr="00B30D69">
        <w:rPr>
          <w:rFonts w:ascii="Calibri" w:eastAsia="Calibri" w:hAnsi="Calibri" w:cs="Calibri"/>
          <w:b/>
          <w:bCs/>
          <w:sz w:val="24"/>
          <w:szCs w:val="24"/>
          <w:lang w:val="bg-BG"/>
        </w:rPr>
        <w:t xml:space="preserve">%. </w:t>
      </w:r>
      <w:r w:rsidRPr="00B30D69">
        <w:rPr>
          <w:rFonts w:ascii="Calibri" w:eastAsia="Calibri" w:hAnsi="Calibri" w:cs="Calibri"/>
          <w:bCs/>
          <w:sz w:val="24"/>
          <w:szCs w:val="24"/>
          <w:lang w:val="bg-BG"/>
        </w:rPr>
        <w:t>Посещенията</w:t>
      </w:r>
      <w:r w:rsidRPr="00B30D69">
        <w:rPr>
          <w:rFonts w:ascii="Calibri" w:eastAsia="Calibri" w:hAnsi="Calibri" w:cs="Calibri"/>
          <w:b/>
          <w:bCs/>
          <w:sz w:val="24"/>
          <w:szCs w:val="24"/>
          <w:lang w:val="bg-BG"/>
        </w:rPr>
        <w:t xml:space="preserve"> с други туристически цели са 116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> </w:t>
      </w:r>
      <w:r w:rsidRPr="00B30D69">
        <w:rPr>
          <w:rFonts w:ascii="Calibri" w:eastAsia="Calibri" w:hAnsi="Calibri" w:cs="Calibri"/>
          <w:b/>
          <w:bCs/>
          <w:sz w:val="24"/>
          <w:szCs w:val="24"/>
          <w:lang w:val="bg-BG"/>
        </w:rPr>
        <w:t>545.</w:t>
      </w:r>
    </w:p>
    <w:p w:rsidR="00B30D69" w:rsidRPr="00B30D69" w:rsidRDefault="00B30D69" w:rsidP="00B30D69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bg-BG"/>
        </w:rPr>
      </w:pPr>
      <w:r w:rsidRPr="00B30D69">
        <w:rPr>
          <w:rFonts w:ascii="Calibri" w:eastAsia="Calibri" w:hAnsi="Calibri" w:cs="Calibri"/>
          <w:b/>
          <w:bCs/>
          <w:sz w:val="24"/>
          <w:szCs w:val="24"/>
          <w:lang w:val="bg-BG"/>
        </w:rPr>
        <w:t>Посещенията с цел почивка и ваканция формират 55,2% от всички туристически посещения.</w:t>
      </w:r>
    </w:p>
    <w:p w:rsidR="00B30D69" w:rsidRPr="00B30D69" w:rsidRDefault="00B30D69" w:rsidP="00B30D69">
      <w:pPr>
        <w:spacing w:before="240" w:after="120" w:line="240" w:lineRule="auto"/>
        <w:jc w:val="both"/>
        <w:rPr>
          <w:rFonts w:ascii="Calibri" w:eastAsia="Calibri" w:hAnsi="Calibri" w:cs="Calibri"/>
          <w:bCs/>
          <w:sz w:val="20"/>
          <w:szCs w:val="18"/>
          <w:lang w:val="bg-BG"/>
        </w:rPr>
      </w:pP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t xml:space="preserve">Фигура </w:t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fldChar w:fldCharType="begin"/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instrText xml:space="preserve"> SEQ фигура \* ARABIC </w:instrText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fldChar w:fldCharType="separate"/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t>2</w:t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fldChar w:fldCharType="end"/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t>. Структура на туристическите посещения на чужденци в България по цели през периода януари - февруари 2020 г. в %</w:t>
      </w:r>
    </w:p>
    <w:p w:rsidR="00B30D69" w:rsidRPr="00B30D69" w:rsidRDefault="00B30D69" w:rsidP="00B30D69">
      <w:pPr>
        <w:spacing w:before="120" w:after="120" w:line="264" w:lineRule="auto"/>
        <w:jc w:val="both"/>
        <w:rPr>
          <w:rFonts w:ascii="Calibri" w:eastAsia="Calibri" w:hAnsi="Calibri" w:cs="Calibri"/>
          <w:i/>
          <w:iCs/>
          <w:noProof/>
          <w:color w:val="000000"/>
          <w:sz w:val="20"/>
          <w:lang w:val="bg-BG" w:eastAsia="bg-BG"/>
        </w:rPr>
      </w:pPr>
      <w:r>
        <w:rPr>
          <w:rFonts w:ascii="Calibri" w:eastAsia="Calibri" w:hAnsi="Calibri" w:cs="Calibri"/>
          <w:noProof/>
          <w:color w:val="000000"/>
          <w:sz w:val="24"/>
          <w:lang w:eastAsia="ru-RU"/>
        </w:rPr>
        <w:drawing>
          <wp:inline distT="0" distB="0" distL="0" distR="0">
            <wp:extent cx="3726180" cy="211074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B30D69">
        <w:rPr>
          <w:rFonts w:ascii="Calibri" w:eastAsia="Calibri" w:hAnsi="Calibri" w:cs="Calibri"/>
          <w:i/>
          <w:iCs/>
          <w:color w:val="000000"/>
          <w:sz w:val="20"/>
          <w:lang w:val="bg-BG"/>
        </w:rPr>
        <w:t>Източник: НСИ</w:t>
      </w:r>
    </w:p>
    <w:p w:rsidR="00B30D69" w:rsidRPr="00B30D69" w:rsidRDefault="00B30D69" w:rsidP="00B30D69">
      <w:pPr>
        <w:spacing w:before="240" w:after="120" w:line="240" w:lineRule="auto"/>
        <w:jc w:val="both"/>
        <w:rPr>
          <w:rFonts w:ascii="Calibri" w:eastAsia="Calibri" w:hAnsi="Calibri" w:cs="Calibri"/>
          <w:bCs/>
          <w:sz w:val="20"/>
          <w:szCs w:val="18"/>
          <w:lang w:val="bg-BG"/>
        </w:rPr>
      </w:pP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lastRenderedPageBreak/>
        <w:t xml:space="preserve">Таблица </w:t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fldChar w:fldCharType="begin"/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instrText xml:space="preserve"> SEQ Таблица \* ARABIC </w:instrText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fldChar w:fldCharType="separate"/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t>1</w:t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fldChar w:fldCharType="end"/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t>. Туристически посещения на чужденци в България през периода януари - ф</w:t>
      </w:r>
      <w:r w:rsidRPr="00B30D69">
        <w:rPr>
          <w:rFonts w:ascii="Calibri" w:eastAsia="Calibri" w:hAnsi="Calibri" w:cs="Calibri"/>
          <w:bCs/>
          <w:sz w:val="20"/>
          <w:szCs w:val="20"/>
          <w:lang w:val="bg-BG"/>
        </w:rPr>
        <w:t xml:space="preserve">евруари </w:t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t>2020 г./ януари - февруари 2019 г.</w:t>
      </w:r>
    </w:p>
    <w:tbl>
      <w:tblPr>
        <w:tblW w:w="8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19"/>
        <w:gridCol w:w="2742"/>
        <w:gridCol w:w="1313"/>
        <w:gridCol w:w="2185"/>
        <w:gridCol w:w="2185"/>
      </w:tblGrid>
      <w:tr w:rsidR="00B30D69" w:rsidRPr="00B30D69" w:rsidTr="00B30D69">
        <w:trPr>
          <w:trHeight w:val="15"/>
          <w:tblHeader/>
        </w:trPr>
        <w:tc>
          <w:tcPr>
            <w:tcW w:w="5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g-BG"/>
              </w:rPr>
              <w:t>Държава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g-BG"/>
              </w:rPr>
              <w:t xml:space="preserve">Брой 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g-BG"/>
              </w:rPr>
              <w:t xml:space="preserve">Промяна </w:t>
            </w:r>
          </w:p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g-BG"/>
              </w:rPr>
              <w:t xml:space="preserve">(брой) 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g-BG"/>
              </w:rPr>
              <w:t xml:space="preserve">Промяна </w:t>
            </w:r>
          </w:p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g-BG"/>
              </w:rPr>
              <w:t xml:space="preserve">(%) </w:t>
            </w:r>
          </w:p>
        </w:tc>
      </w:tr>
      <w:tr w:rsidR="00B30D69" w:rsidRPr="00B30D69" w:rsidTr="00B30D69">
        <w:trPr>
          <w:trHeight w:val="318"/>
        </w:trPr>
        <w:tc>
          <w:tcPr>
            <w:tcW w:w="3261" w:type="dxa"/>
            <w:gridSpan w:val="2"/>
            <w:shd w:val="clear" w:color="auto" w:fill="146834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bg-BG"/>
              </w:rPr>
              <w:t>Общо</w:t>
            </w:r>
          </w:p>
        </w:tc>
        <w:tc>
          <w:tcPr>
            <w:tcW w:w="1313" w:type="dxa"/>
            <w:shd w:val="clear" w:color="auto" w:fill="006600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>859 284</w:t>
            </w:r>
          </w:p>
        </w:tc>
        <w:tc>
          <w:tcPr>
            <w:tcW w:w="2185" w:type="dxa"/>
            <w:shd w:val="clear" w:color="auto" w:fill="006600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sz w:val="24"/>
                <w:szCs w:val="24"/>
                <w:lang w:val="bg-BG"/>
              </w:rPr>
              <w:t>75 492</w:t>
            </w:r>
          </w:p>
        </w:tc>
        <w:tc>
          <w:tcPr>
            <w:tcW w:w="2185" w:type="dxa"/>
            <w:shd w:val="clear" w:color="auto" w:fill="006600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B30D69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9,6</w:t>
            </w:r>
          </w:p>
        </w:tc>
      </w:tr>
      <w:tr w:rsidR="00B30D69" w:rsidRPr="00B30D69" w:rsidTr="00B30D69">
        <w:trPr>
          <w:trHeight w:val="302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ГЪРЦИЯ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141 508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4 489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3,3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ТУРЦИЯ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117 826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24 413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26,1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СЕВЕРНА МАКЕДОНИЯ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106 052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1 500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1,4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РУМЪНИЯ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104 378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22 209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27,0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 xml:space="preserve">СЪРБИЯ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69 705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3 896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5,9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ОБЕДИНЕНО КРАЛСТВО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53 329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634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1,2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ИЗРАЕЛ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31 183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1 007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3,3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ГЕРМАНИЯ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24 909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2 923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13,3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УКРАЙНА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23 992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4 851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25,3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РУСКА ФЕДЕРАЦИЯ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21 012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1 445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7,4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11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 xml:space="preserve">ИТАЛИЯ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20 695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2 322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12,6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12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МОЛДОВА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14 076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1 604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12,9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13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ПОЛША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12 296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-1 160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-8,6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14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АВСТРИЯ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10 710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879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8,9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15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ФРАНЦИЯ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9 874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2 346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31,2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16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САЩ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6 421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1,0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17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ИСПАНИЯ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6 342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-708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-10,0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18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НИДЕРЛАНДИЯ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6 172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-0,1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19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АЛБАНИЯ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5 869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526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9,8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БЕЛГИЯ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5 353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-2 584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-32,6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УНГАРИЯ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4 890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981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25,1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ИРЛАНДИЯ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4 724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185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4,1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ЧЕХИЯ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3 173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429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15,6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КИПЪР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2 678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433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19,3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БОСНА И ХЕРЦЕГОВИНА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2 289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394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20,8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СЛОВАКИЯ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2 207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-121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-5,2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ХЪРВАТИЯ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2 123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-383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-15,3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ШВЕЦИЯ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2 063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173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9,2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ШВЕЙЦАРИЯ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1 987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5,4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ГРУЗИЯ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1 837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342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22,9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1 823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-52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-2,8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АВСТРАЛИЯ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1 692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14,2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КИТАЙ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1 668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1,4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ИНДИЯ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1 650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-0,4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ЛИТВА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1 585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144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10,0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БЕЛАРУС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1 469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28,4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ФИЛИПИНИТЕ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1 450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-284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-16,4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ИРАН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1 384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4,8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ЧЕРНА ГОРА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1 270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70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5,8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ЯПОНИЯ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1 251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353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39,3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СЛОВЕНИЯ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1 228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184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17,6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ПОРТУГАЛИЯ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1 067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-379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-26,2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ЛАТВИЯ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1 054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136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14,8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КАНАДА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1 016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3,8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БРАЗИЛИЯ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955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190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24,8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РЕПУБЛИКА КОРЕЯ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939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-0,7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ФИНЛАНДИЯ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815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-169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-17,2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СИРИЯ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754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-12,7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МАЛТА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620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-44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-6,6</w:t>
            </w:r>
          </w:p>
        </w:tc>
      </w:tr>
      <w:tr w:rsidR="00B30D69" w:rsidRPr="00B30D69" w:rsidTr="00B30D69">
        <w:trPr>
          <w:trHeight w:val="1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НОРВЕГИЯ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569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-227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-28,5</w:t>
            </w:r>
          </w:p>
        </w:tc>
      </w:tr>
    </w:tbl>
    <w:p w:rsidR="00B30D69" w:rsidRPr="00B30D69" w:rsidRDefault="00B30D69" w:rsidP="00B30D69">
      <w:pPr>
        <w:spacing w:after="0" w:line="240" w:lineRule="auto"/>
        <w:jc w:val="both"/>
        <w:rPr>
          <w:rFonts w:ascii="Calibri" w:eastAsia="Calibri" w:hAnsi="Calibri" w:cs="Calibri"/>
          <w:bCs/>
          <w:color w:val="146834"/>
          <w:sz w:val="20"/>
          <w:szCs w:val="18"/>
          <w:lang w:val="bg-BG"/>
        </w:rPr>
      </w:pPr>
    </w:p>
    <w:p w:rsidR="00B30D69" w:rsidRPr="00B30D69" w:rsidRDefault="00B30D69" w:rsidP="00B30D69">
      <w:pPr>
        <w:spacing w:before="240" w:after="120" w:line="240" w:lineRule="auto"/>
        <w:jc w:val="both"/>
        <w:rPr>
          <w:rFonts w:ascii="Calibri" w:eastAsia="Calibri" w:hAnsi="Calibri" w:cs="Calibri"/>
          <w:bCs/>
          <w:color w:val="146834"/>
          <w:sz w:val="20"/>
          <w:szCs w:val="18"/>
          <w:lang w:val="bg-BG"/>
        </w:rPr>
      </w:pPr>
    </w:p>
    <w:p w:rsidR="00B30D69" w:rsidRPr="00B30D69" w:rsidRDefault="00B30D69" w:rsidP="00B30D69">
      <w:pPr>
        <w:spacing w:before="240" w:after="120" w:line="240" w:lineRule="auto"/>
        <w:jc w:val="both"/>
        <w:rPr>
          <w:rFonts w:ascii="Calibri" w:eastAsia="Calibri" w:hAnsi="Calibri" w:cs="Calibri"/>
          <w:bCs/>
          <w:sz w:val="20"/>
          <w:szCs w:val="18"/>
          <w:lang w:val="bg-BG"/>
        </w:rPr>
      </w:pP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t xml:space="preserve">Фигура </w:t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fldChar w:fldCharType="begin"/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instrText xml:space="preserve"> SEQ фигура \* ARABIC </w:instrText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fldChar w:fldCharType="separate"/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t>3</w:t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fldChar w:fldCharType="end"/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t>.Туристически посещения на чужденци, пазари топ 10 (брой)</w:t>
      </w:r>
    </w:p>
    <w:p w:rsidR="00B30D69" w:rsidRPr="00B30D69" w:rsidRDefault="00B30D69" w:rsidP="00B30D69">
      <w:pPr>
        <w:spacing w:before="120" w:after="120" w:line="264" w:lineRule="auto"/>
        <w:jc w:val="both"/>
        <w:rPr>
          <w:rFonts w:ascii="Calibri" w:eastAsia="Calibri" w:hAnsi="Calibri" w:cs="Calibri"/>
          <w:noProof/>
          <w:color w:val="000000"/>
          <w:sz w:val="24"/>
          <w:lang w:val="bg-BG" w:eastAsia="bg-BG"/>
        </w:rPr>
      </w:pPr>
      <w:r>
        <w:rPr>
          <w:rFonts w:ascii="Calibri" w:eastAsia="Calibri" w:hAnsi="Calibri" w:cs="Calibri"/>
          <w:noProof/>
          <w:color w:val="000000"/>
          <w:sz w:val="24"/>
          <w:lang w:eastAsia="ru-RU"/>
        </w:rPr>
        <w:drawing>
          <wp:inline distT="0" distB="0" distL="0" distR="0">
            <wp:extent cx="6080760" cy="305562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0D69" w:rsidRPr="00B30D69" w:rsidRDefault="00B30D69" w:rsidP="00B30D69">
      <w:pPr>
        <w:spacing w:before="120" w:after="120" w:line="264" w:lineRule="auto"/>
        <w:jc w:val="right"/>
        <w:rPr>
          <w:rFonts w:ascii="Calibri" w:eastAsia="Calibri" w:hAnsi="Calibri" w:cs="Calibri"/>
          <w:i/>
          <w:iCs/>
          <w:color w:val="000000"/>
          <w:sz w:val="20"/>
          <w:lang w:val="bg-BG"/>
        </w:rPr>
      </w:pPr>
      <w:r w:rsidRPr="00B30D69">
        <w:rPr>
          <w:rFonts w:ascii="Calibri" w:eastAsia="Calibri" w:hAnsi="Calibri" w:cs="Calibri"/>
          <w:i/>
          <w:iCs/>
          <w:color w:val="000000"/>
          <w:sz w:val="20"/>
          <w:lang w:val="bg-BG"/>
        </w:rPr>
        <w:t>Източник: НСИ</w:t>
      </w:r>
    </w:p>
    <w:p w:rsidR="00B30D69" w:rsidRPr="00B30D69" w:rsidRDefault="00B30D69" w:rsidP="00B30D69">
      <w:pPr>
        <w:spacing w:before="120" w:after="240" w:line="264" w:lineRule="auto"/>
        <w:jc w:val="both"/>
        <w:rPr>
          <w:rFonts w:ascii="Calibri" w:eastAsia="Calibri" w:hAnsi="Calibri" w:cs="Calibri"/>
          <w:noProof/>
          <w:color w:val="000000"/>
          <w:sz w:val="24"/>
          <w:lang w:val="bg-BG" w:eastAsia="bg-BG"/>
        </w:rPr>
      </w:pPr>
    </w:p>
    <w:p w:rsidR="00B30D69" w:rsidRPr="00B30D69" w:rsidRDefault="00B30D69" w:rsidP="00B30D69">
      <w:pPr>
        <w:rPr>
          <w:rFonts w:ascii="Calibri" w:eastAsia="Calibri" w:hAnsi="Calibri" w:cs="Calibri"/>
          <w:color w:val="000000"/>
          <w:sz w:val="24"/>
          <w:lang w:val="bg-BG"/>
        </w:rPr>
      </w:pPr>
      <w:r w:rsidRPr="00B30D69">
        <w:rPr>
          <w:rFonts w:ascii="Calibri" w:eastAsia="Calibri" w:hAnsi="Calibri" w:cs="Calibri"/>
          <w:color w:val="000000"/>
          <w:sz w:val="24"/>
          <w:lang w:val="bg-BG"/>
        </w:rPr>
        <w:br w:type="page"/>
      </w:r>
    </w:p>
    <w:p w:rsidR="00B30D69" w:rsidRPr="00B30D69" w:rsidRDefault="00B30D69" w:rsidP="00B30D69">
      <w:pPr>
        <w:spacing w:before="120" w:after="120" w:line="264" w:lineRule="auto"/>
        <w:jc w:val="both"/>
        <w:rPr>
          <w:rFonts w:ascii="Calibri" w:eastAsia="Calibri" w:hAnsi="Calibri" w:cs="Calibri"/>
          <w:b/>
          <w:bCs/>
          <w:color w:val="000000"/>
          <w:sz w:val="24"/>
        </w:rPr>
      </w:pPr>
      <w:r w:rsidRPr="00B30D69">
        <w:rPr>
          <w:rFonts w:ascii="Calibri" w:eastAsia="Calibri" w:hAnsi="Calibri" w:cs="Calibri"/>
          <w:b/>
          <w:bCs/>
          <w:color w:val="000000"/>
          <w:sz w:val="24"/>
          <w:lang w:val="bg-BG"/>
        </w:rPr>
        <w:t>ЕВРОПЕЙСКИ СЪЮЗ</w:t>
      </w:r>
    </w:p>
    <w:p w:rsidR="00B30D69" w:rsidRPr="00B30D69" w:rsidRDefault="00B30D69" w:rsidP="00B30D69">
      <w:pPr>
        <w:spacing w:before="120" w:after="120" w:line="264" w:lineRule="auto"/>
        <w:jc w:val="both"/>
        <w:rPr>
          <w:rFonts w:ascii="Calibri" w:eastAsia="Calibri" w:hAnsi="Calibri" w:cs="Calibri"/>
          <w:b/>
          <w:sz w:val="24"/>
          <w:lang w:val="bg-BG"/>
        </w:rPr>
      </w:pPr>
      <w:r w:rsidRPr="00B30D69">
        <w:rPr>
          <w:rFonts w:ascii="Calibri" w:eastAsia="Calibri" w:hAnsi="Calibri" w:cs="Calibri"/>
          <w:sz w:val="24"/>
          <w:lang w:val="bg-BG"/>
        </w:rPr>
        <w:t xml:space="preserve">През периода </w:t>
      </w:r>
      <w:r w:rsidRPr="00B30D69">
        <w:rPr>
          <w:rFonts w:ascii="Calibri" w:eastAsia="Calibri" w:hAnsi="Calibri" w:cs="Calibri"/>
          <w:b/>
          <w:iCs/>
          <w:sz w:val="24"/>
        </w:rPr>
        <w:t xml:space="preserve">януари – февруари </w:t>
      </w:r>
      <w:r w:rsidRPr="00B30D69">
        <w:rPr>
          <w:rFonts w:ascii="Calibri" w:eastAsia="Calibri" w:hAnsi="Calibri" w:cs="Calibri"/>
          <w:b/>
          <w:sz w:val="24"/>
          <w:lang w:val="bg-BG"/>
        </w:rPr>
        <w:t>2020 г.</w:t>
      </w:r>
      <w:r w:rsidRPr="00B30D69">
        <w:rPr>
          <w:rFonts w:ascii="Calibri" w:eastAsia="Calibri" w:hAnsi="Calibri" w:cs="Calibri"/>
          <w:sz w:val="24"/>
          <w:lang w:val="bg-BG"/>
        </w:rPr>
        <w:t xml:space="preserve"> страните от Европейския съюз и Великобритания продължават да са най-важният генериращ пазар за международен туризъм на България с </w:t>
      </w:r>
      <w:r w:rsidRPr="00B30D69">
        <w:rPr>
          <w:rFonts w:ascii="Calibri" w:eastAsia="Calibri" w:hAnsi="Calibri" w:cs="Calibri"/>
          <w:b/>
          <w:sz w:val="24"/>
          <w:lang w:val="bg-BG"/>
        </w:rPr>
        <w:t>относителен дял 49,6%</w:t>
      </w:r>
      <w:r w:rsidRPr="00B30D69">
        <w:rPr>
          <w:rFonts w:ascii="Calibri" w:eastAsia="Calibri" w:hAnsi="Calibri" w:cs="Calibri"/>
          <w:sz w:val="24"/>
        </w:rPr>
        <w:t xml:space="preserve"> </w:t>
      </w:r>
      <w:r w:rsidRPr="00B30D69">
        <w:rPr>
          <w:rFonts w:ascii="Calibri" w:eastAsia="Calibri" w:hAnsi="Calibri" w:cs="Calibri"/>
          <w:b/>
          <w:sz w:val="24"/>
        </w:rPr>
        <w:t>и</w:t>
      </w:r>
      <w:r w:rsidRPr="00B30D69">
        <w:rPr>
          <w:rFonts w:ascii="Calibri" w:eastAsia="Calibri" w:hAnsi="Calibri" w:cs="Calibri"/>
          <w:b/>
          <w:sz w:val="24"/>
          <w:lang w:val="bg-BG"/>
        </w:rPr>
        <w:t xml:space="preserve"> общ обем 426 355</w:t>
      </w:r>
      <w:r w:rsidRPr="00B30D69">
        <w:rPr>
          <w:rFonts w:ascii="Calibri" w:eastAsia="Calibri" w:hAnsi="Calibri" w:cs="Calibri"/>
          <w:b/>
          <w:sz w:val="24"/>
        </w:rPr>
        <w:t xml:space="preserve"> </w:t>
      </w:r>
      <w:r w:rsidRPr="00B30D69">
        <w:rPr>
          <w:rFonts w:ascii="Calibri" w:eastAsia="Calibri" w:hAnsi="Calibri" w:cs="Calibri"/>
          <w:b/>
          <w:sz w:val="24"/>
          <w:lang w:val="bg-BG"/>
        </w:rPr>
        <w:t>туристически посещения</w:t>
      </w:r>
      <w:r w:rsidRPr="00B30D69">
        <w:rPr>
          <w:rFonts w:ascii="Calibri" w:eastAsia="Calibri" w:hAnsi="Calibri" w:cs="Calibri"/>
          <w:sz w:val="24"/>
          <w:lang w:val="bg-BG"/>
        </w:rPr>
        <w:t xml:space="preserve"> </w:t>
      </w:r>
      <w:r w:rsidRPr="00B30D69">
        <w:rPr>
          <w:rFonts w:ascii="Calibri" w:eastAsia="Calibri" w:hAnsi="Calibri" w:cs="Calibri"/>
          <w:b/>
          <w:sz w:val="24"/>
        </w:rPr>
        <w:t>(ръст от</w:t>
      </w:r>
      <w:r w:rsidRPr="00B30D69">
        <w:rPr>
          <w:rFonts w:ascii="Calibri" w:eastAsia="Calibri" w:hAnsi="Calibri" w:cs="Calibri"/>
          <w:sz w:val="24"/>
        </w:rPr>
        <w:t xml:space="preserve"> </w:t>
      </w:r>
      <w:r w:rsidRPr="00B30D69">
        <w:rPr>
          <w:rFonts w:ascii="Calibri" w:eastAsia="Calibri" w:hAnsi="Calibri" w:cs="Calibri"/>
          <w:b/>
          <w:bCs/>
          <w:sz w:val="24"/>
        </w:rPr>
        <w:t>8,4</w:t>
      </w:r>
      <w:r w:rsidRPr="00B30D69">
        <w:rPr>
          <w:rFonts w:ascii="Calibri" w:eastAsia="Calibri" w:hAnsi="Calibri" w:cs="Calibri"/>
          <w:b/>
          <w:bCs/>
          <w:sz w:val="24"/>
          <w:lang w:val="bg-BG"/>
        </w:rPr>
        <w:t>%</w:t>
      </w:r>
      <w:r w:rsidRPr="00B30D69">
        <w:rPr>
          <w:rFonts w:ascii="Calibri" w:eastAsia="Calibri" w:hAnsi="Calibri" w:cs="Calibri"/>
          <w:b/>
          <w:sz w:val="24"/>
        </w:rPr>
        <w:t>)</w:t>
      </w:r>
      <w:r w:rsidRPr="00B30D69">
        <w:rPr>
          <w:rFonts w:ascii="Calibri" w:eastAsia="Calibri" w:hAnsi="Calibri" w:cs="Calibri"/>
          <w:b/>
          <w:sz w:val="24"/>
          <w:lang w:val="bg-BG"/>
        </w:rPr>
        <w:t>.</w:t>
      </w:r>
    </w:p>
    <w:p w:rsidR="00B30D69" w:rsidRPr="00B30D69" w:rsidRDefault="00B30D69" w:rsidP="00B30D69">
      <w:pPr>
        <w:spacing w:before="120" w:after="120" w:line="264" w:lineRule="auto"/>
        <w:jc w:val="both"/>
        <w:rPr>
          <w:rFonts w:ascii="Calibri" w:eastAsia="Calibri" w:hAnsi="Calibri" w:cs="Calibri"/>
          <w:b/>
          <w:sz w:val="24"/>
          <w:lang w:val="bg-BG"/>
        </w:rPr>
      </w:pPr>
    </w:p>
    <w:p w:rsidR="00B30D69" w:rsidRPr="00B30D69" w:rsidRDefault="00B30D69" w:rsidP="00B30D69">
      <w:pPr>
        <w:spacing w:before="240" w:after="120" w:line="240" w:lineRule="auto"/>
        <w:jc w:val="both"/>
        <w:rPr>
          <w:rFonts w:ascii="Calibri" w:eastAsia="Calibri" w:hAnsi="Calibri" w:cs="Calibri"/>
          <w:bCs/>
          <w:sz w:val="20"/>
          <w:szCs w:val="18"/>
          <w:lang w:val="bg-BG"/>
        </w:rPr>
      </w:pP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t xml:space="preserve">Таблица </w:t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fldChar w:fldCharType="begin"/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instrText xml:space="preserve"> SEQ Таблица \* ARABIC </w:instrText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fldChar w:fldCharType="separate"/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t>2</w:t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fldChar w:fldCharType="end"/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t>. Туристически посещения на чужденци от държавите от Европейския съюз и Великобритания в България, януари – февруари 2020 г. / януари – февруари 2019 г.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80"/>
        <w:gridCol w:w="2976"/>
        <w:gridCol w:w="1516"/>
        <w:gridCol w:w="1791"/>
        <w:gridCol w:w="1791"/>
      </w:tblGrid>
      <w:tr w:rsidR="00B30D69" w:rsidRPr="00B30D69" w:rsidTr="00B30D69">
        <w:trPr>
          <w:trHeight w:val="20"/>
          <w:tblHeader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№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  <w:t>Държава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Брой 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Промяна </w:t>
            </w:r>
          </w:p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(брой) 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Промяна </w:t>
            </w:r>
          </w:p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(%) </w:t>
            </w:r>
          </w:p>
        </w:tc>
      </w:tr>
      <w:tr w:rsidR="00B30D69" w:rsidRPr="00B30D69" w:rsidTr="00B30D69">
        <w:trPr>
          <w:trHeight w:val="20"/>
        </w:trPr>
        <w:tc>
          <w:tcPr>
            <w:tcW w:w="3856" w:type="dxa"/>
            <w:gridSpan w:val="2"/>
            <w:shd w:val="clear" w:color="auto" w:fill="006600"/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sz w:val="24"/>
                <w:szCs w:val="24"/>
                <w:lang w:val="bg-BG"/>
              </w:rPr>
              <w:t xml:space="preserve">Общо </w:t>
            </w:r>
          </w:p>
        </w:tc>
        <w:tc>
          <w:tcPr>
            <w:tcW w:w="1516" w:type="dxa"/>
            <w:shd w:val="clear" w:color="auto" w:fill="006600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bg-BG"/>
              </w:rPr>
              <w:t>426 355</w:t>
            </w:r>
          </w:p>
        </w:tc>
        <w:tc>
          <w:tcPr>
            <w:tcW w:w="1791" w:type="dxa"/>
            <w:shd w:val="clear" w:color="auto" w:fill="006600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bg-BG"/>
              </w:rPr>
              <w:t>32 863</w:t>
            </w:r>
          </w:p>
        </w:tc>
        <w:tc>
          <w:tcPr>
            <w:tcW w:w="1791" w:type="dxa"/>
            <w:shd w:val="clear" w:color="auto" w:fill="006600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bg-BG"/>
              </w:rPr>
              <w:t>8,4</w:t>
            </w:r>
          </w:p>
        </w:tc>
      </w:tr>
      <w:tr w:rsidR="00B30D69" w:rsidRPr="00B30D69" w:rsidTr="00B30D69">
        <w:trPr>
          <w:trHeight w:val="148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ГЪРЦИЯ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141 508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4 489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3,3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РУМЪНИЯ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104 378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22 209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27,0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ОБЕДИНЕНО КРАЛСТВО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53 329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634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1,2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ГЕРМАНИЯ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24 909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2 923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13,3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 xml:space="preserve">ИТАЛИЯ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20 695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2 322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12,6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ПОЛША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12 296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-1 160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-8,6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АВСТРИЯ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10 710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879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8,9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ФРАНЦИЯ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9 874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2 346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31,2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ИСПАНИЯ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6 342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-708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-10,0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НИДЕРЛАНДИЯ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6 172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-0,1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БЕЛГИЯ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5 353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-2 584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-32,6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УНГАРИЯ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4 890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981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25,1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ИРЛАНДИЯ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4 724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185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4,1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ЧЕХИЯ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3 173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429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15,6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КИПЪР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2 678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433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19,3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СЛОВАКИЯ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2 207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-121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-5,2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ХЪРВАТИЯ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2 123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-383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-15,3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ШВЕЦИЯ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2 063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173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9,2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ДАНИЯ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1 823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-52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-2,8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ЛИТВА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1 585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144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10,0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СЛОВЕНИЯ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1 228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184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17,6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ПОРТУГАЛИЯ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1 067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-379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-26,2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ЛАТВИЯ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1 054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136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14,8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ФИНЛАНДИЯ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815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-169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-17,2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МАЛТА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-44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-6,6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sz w:val="24"/>
                <w:szCs w:val="24"/>
                <w:lang w:val="bg-BG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ЕСТОНИЯ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549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-2,1</w:t>
            </w:r>
          </w:p>
        </w:tc>
      </w:tr>
      <w:tr w:rsidR="00B30D69" w:rsidRPr="00B30D69" w:rsidTr="00B30D69">
        <w:trPr>
          <w:trHeight w:val="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69" w:rsidRPr="00B30D69" w:rsidRDefault="00B30D69" w:rsidP="00B30D6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sz w:val="24"/>
                <w:szCs w:val="24"/>
                <w:lang w:val="bg-BG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ЛЮКСЕМБУРГ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190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8,6</w:t>
            </w:r>
          </w:p>
        </w:tc>
      </w:tr>
    </w:tbl>
    <w:p w:rsidR="00B30D69" w:rsidRPr="00B30D69" w:rsidRDefault="00B30D69" w:rsidP="00B30D69">
      <w:pPr>
        <w:spacing w:before="120" w:after="120" w:line="264" w:lineRule="auto"/>
        <w:jc w:val="right"/>
        <w:rPr>
          <w:rFonts w:ascii="Calibri" w:eastAsia="Calibri" w:hAnsi="Calibri" w:cs="Calibri"/>
          <w:i/>
          <w:iCs/>
          <w:color w:val="000000"/>
          <w:sz w:val="20"/>
          <w:lang w:val="bg-BG"/>
        </w:rPr>
      </w:pPr>
      <w:r w:rsidRPr="00B30D69">
        <w:rPr>
          <w:rFonts w:ascii="Calibri" w:eastAsia="Calibri" w:hAnsi="Calibri" w:cs="Calibri"/>
          <w:i/>
          <w:iCs/>
          <w:color w:val="000000"/>
          <w:sz w:val="20"/>
          <w:lang w:val="bg-BG"/>
        </w:rPr>
        <w:t xml:space="preserve"> Източник: НСИ</w:t>
      </w:r>
    </w:p>
    <w:p w:rsidR="00B30D69" w:rsidRPr="00B30D69" w:rsidRDefault="00B30D69" w:rsidP="00B30D69">
      <w:pPr>
        <w:spacing w:before="120"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lang w:val="bg-BG"/>
        </w:rPr>
      </w:pPr>
    </w:p>
    <w:p w:rsidR="00B30D69" w:rsidRPr="00B30D69" w:rsidRDefault="00B30D69" w:rsidP="00B30D69">
      <w:pPr>
        <w:spacing w:before="120" w:after="120" w:line="264" w:lineRule="auto"/>
        <w:jc w:val="both"/>
        <w:rPr>
          <w:rFonts w:ascii="Calibri" w:eastAsia="Calibri" w:hAnsi="Calibri" w:cs="Calibri"/>
          <w:b/>
          <w:bCs/>
          <w:color w:val="000000"/>
          <w:sz w:val="24"/>
          <w:lang w:val="bg-BG"/>
        </w:rPr>
      </w:pPr>
      <w:r w:rsidRPr="00B30D69">
        <w:rPr>
          <w:rFonts w:ascii="Calibri" w:eastAsia="Calibri" w:hAnsi="Calibri" w:cs="Calibri"/>
          <w:color w:val="000000"/>
          <w:sz w:val="24"/>
          <w:lang w:val="bg-BG"/>
        </w:rPr>
        <w:br w:type="page"/>
      </w:r>
      <w:r w:rsidRPr="00B30D69">
        <w:rPr>
          <w:rFonts w:ascii="Calibri" w:eastAsia="Calibri" w:hAnsi="Calibri" w:cs="Calibri"/>
          <w:b/>
          <w:bCs/>
          <w:color w:val="000000"/>
          <w:sz w:val="24"/>
          <w:lang w:val="bg-BG"/>
        </w:rPr>
        <w:t xml:space="preserve">Приходи от туризъм – България </w:t>
      </w:r>
    </w:p>
    <w:p w:rsidR="00B30D69" w:rsidRPr="00B30D69" w:rsidRDefault="00B30D69" w:rsidP="00B30D69">
      <w:pPr>
        <w:numPr>
          <w:ilvl w:val="1"/>
          <w:numId w:val="1"/>
        </w:numPr>
        <w:spacing w:before="120" w:after="120" w:line="264" w:lineRule="auto"/>
        <w:contextualSpacing/>
        <w:jc w:val="both"/>
        <w:rPr>
          <w:rFonts w:ascii="Calibri" w:eastAsia="Calibri" w:hAnsi="Calibri" w:cs="Calibri"/>
          <w:sz w:val="24"/>
          <w:lang w:val="bg-BG"/>
        </w:rPr>
      </w:pPr>
      <w:r w:rsidRPr="00B30D69">
        <w:rPr>
          <w:rFonts w:ascii="Calibri" w:eastAsia="Calibri" w:hAnsi="Calibri" w:cs="Calibri"/>
          <w:sz w:val="24"/>
          <w:lang w:val="bg-BG"/>
        </w:rPr>
        <w:t xml:space="preserve">Текущи данни </w:t>
      </w:r>
    </w:p>
    <w:p w:rsidR="00B30D69" w:rsidRPr="00B30D69" w:rsidRDefault="00B30D69" w:rsidP="00B30D69">
      <w:pPr>
        <w:spacing w:before="120" w:after="120" w:line="264" w:lineRule="auto"/>
        <w:jc w:val="both"/>
        <w:rPr>
          <w:rFonts w:ascii="Calibri" w:eastAsia="Calibri" w:hAnsi="Calibri" w:cs="Calibri"/>
          <w:sz w:val="24"/>
          <w:lang w:val="bg-BG"/>
        </w:rPr>
      </w:pPr>
      <w:r w:rsidRPr="00B30D69">
        <w:rPr>
          <w:rFonts w:ascii="Calibri" w:eastAsia="Calibri" w:hAnsi="Calibri" w:cs="Times New Roman"/>
          <w:lang w:val="bg-BG"/>
        </w:rPr>
        <w:t>През януари 2020 г. приходите от входящ туризъм възлизат на над 157 млн. евро. Ръстът спрямо януари 2019 г. е 7,3%.</w:t>
      </w:r>
    </w:p>
    <w:p w:rsidR="00B30D69" w:rsidRPr="00B30D69" w:rsidRDefault="00B30D69" w:rsidP="00B30D69">
      <w:pPr>
        <w:spacing w:before="120" w:after="120" w:line="264" w:lineRule="auto"/>
        <w:jc w:val="both"/>
        <w:rPr>
          <w:rFonts w:ascii="Calibri" w:eastAsia="Calibri" w:hAnsi="Calibri" w:cs="Calibri"/>
          <w:sz w:val="24"/>
          <w:lang w:val="bg-BG"/>
        </w:rPr>
      </w:pPr>
    </w:p>
    <w:p w:rsidR="00B30D69" w:rsidRPr="00B30D69" w:rsidRDefault="00B30D69" w:rsidP="00B30D69">
      <w:pPr>
        <w:spacing w:before="120" w:after="120" w:line="264" w:lineRule="auto"/>
        <w:jc w:val="both"/>
        <w:rPr>
          <w:rFonts w:ascii="Calibri" w:eastAsia="Calibri" w:hAnsi="Calibri" w:cs="Calibri"/>
          <w:sz w:val="24"/>
          <w:lang w:val="bg-BG"/>
        </w:rPr>
      </w:pPr>
      <w:r w:rsidRPr="00B30D69">
        <w:rPr>
          <w:rFonts w:ascii="Calibri" w:eastAsia="Calibri" w:hAnsi="Calibri" w:cs="Calibri"/>
          <w:sz w:val="24"/>
          <w:lang w:val="bg-BG"/>
        </w:rPr>
        <w:t xml:space="preserve">3.2 Данни за изминалата година </w:t>
      </w:r>
    </w:p>
    <w:p w:rsidR="00B30D69" w:rsidRPr="00B30D69" w:rsidRDefault="00B30D69" w:rsidP="00B30D69">
      <w:pPr>
        <w:spacing w:before="120" w:after="120" w:line="264" w:lineRule="auto"/>
        <w:jc w:val="both"/>
        <w:rPr>
          <w:rFonts w:ascii="Calibri" w:eastAsia="Calibri" w:hAnsi="Calibri" w:cs="Calibri"/>
          <w:sz w:val="24"/>
          <w:lang w:val="bg-BG"/>
        </w:rPr>
      </w:pPr>
      <w:r w:rsidRPr="00B30D69">
        <w:rPr>
          <w:rFonts w:ascii="Calibri" w:eastAsia="Calibri" w:hAnsi="Calibri" w:cs="Calibri"/>
          <w:sz w:val="24"/>
          <w:lang w:val="bg-BG"/>
        </w:rPr>
        <w:t>През 2019 г. приходите от входящ туризъм възлизат на над 3,7 млрд. евро. Ръстът спрямо 2018 г. е 0,4%.</w:t>
      </w:r>
    </w:p>
    <w:p w:rsidR="00B30D69" w:rsidRPr="00B30D69" w:rsidRDefault="00B30D69" w:rsidP="00B30D69">
      <w:pPr>
        <w:spacing w:before="120" w:after="120" w:line="264" w:lineRule="auto"/>
        <w:jc w:val="both"/>
        <w:rPr>
          <w:rFonts w:ascii="Calibri" w:eastAsia="Calibri" w:hAnsi="Calibri" w:cs="Calibri"/>
          <w:color w:val="00B050"/>
          <w:sz w:val="24"/>
          <w:lang w:val="bg-BG"/>
        </w:rPr>
      </w:pPr>
    </w:p>
    <w:p w:rsidR="00B30D69" w:rsidRPr="00B30D69" w:rsidRDefault="00B30D69" w:rsidP="00B30D69">
      <w:pPr>
        <w:spacing w:before="240" w:after="120" w:line="240" w:lineRule="auto"/>
        <w:jc w:val="both"/>
        <w:rPr>
          <w:rFonts w:ascii="Calibri" w:eastAsia="Calibri" w:hAnsi="Calibri" w:cs="Calibri"/>
          <w:bCs/>
          <w:sz w:val="20"/>
          <w:szCs w:val="18"/>
          <w:lang w:val="bg-BG"/>
        </w:rPr>
      </w:pP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t xml:space="preserve">Фигура </w:t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fldChar w:fldCharType="begin"/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instrText xml:space="preserve"> SEQ фигура \* ARABIC </w:instrText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fldChar w:fldCharType="separate"/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t>4</w:t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fldChar w:fldCharType="end"/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t>. Приходи от международен туризъм (млн. евро) - годишни данни</w:t>
      </w:r>
    </w:p>
    <w:p w:rsidR="00B30D69" w:rsidRPr="00B30D69" w:rsidRDefault="00B30D69" w:rsidP="00B30D69">
      <w:pPr>
        <w:spacing w:before="120" w:after="120" w:line="264" w:lineRule="auto"/>
        <w:jc w:val="both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noProof/>
          <w:color w:val="000000"/>
          <w:sz w:val="24"/>
          <w:lang w:eastAsia="ru-RU"/>
        </w:rPr>
        <w:drawing>
          <wp:inline distT="0" distB="0" distL="0" distR="0">
            <wp:extent cx="5128260" cy="299466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0D69" w:rsidRPr="00B30D69" w:rsidRDefault="00B30D69" w:rsidP="00B30D69">
      <w:pPr>
        <w:spacing w:before="120" w:after="120" w:line="264" w:lineRule="auto"/>
        <w:jc w:val="right"/>
        <w:rPr>
          <w:rFonts w:ascii="Calibri" w:eastAsia="Calibri" w:hAnsi="Calibri" w:cs="Calibri"/>
          <w:i/>
          <w:iCs/>
          <w:color w:val="000000"/>
          <w:sz w:val="20"/>
          <w:lang w:val="bg-BG"/>
        </w:rPr>
      </w:pPr>
      <w:r w:rsidRPr="00B30D69">
        <w:rPr>
          <w:rFonts w:ascii="Calibri" w:eastAsia="Calibri" w:hAnsi="Calibri" w:cs="Calibri"/>
          <w:i/>
          <w:iCs/>
          <w:color w:val="000000"/>
          <w:sz w:val="20"/>
          <w:lang w:val="bg-BG"/>
        </w:rPr>
        <w:t>Източник: БНБ</w:t>
      </w:r>
    </w:p>
    <w:p w:rsidR="00B30D69" w:rsidRPr="00B30D69" w:rsidRDefault="00B30D69" w:rsidP="00B30D69">
      <w:pPr>
        <w:spacing w:before="120" w:after="120" w:line="264" w:lineRule="auto"/>
        <w:jc w:val="right"/>
        <w:rPr>
          <w:rFonts w:ascii="Calibri" w:eastAsia="Calibri" w:hAnsi="Calibri" w:cs="Calibri"/>
          <w:i/>
          <w:iCs/>
          <w:color w:val="000000"/>
          <w:sz w:val="20"/>
          <w:lang w:val="bg-BG"/>
        </w:rPr>
      </w:pPr>
    </w:p>
    <w:p w:rsidR="00B30D69" w:rsidRPr="00B30D69" w:rsidRDefault="00B30D69" w:rsidP="00B30D69">
      <w:pPr>
        <w:spacing w:before="120" w:after="120" w:line="264" w:lineRule="auto"/>
        <w:jc w:val="right"/>
        <w:rPr>
          <w:rFonts w:ascii="Calibri" w:eastAsia="Calibri" w:hAnsi="Calibri" w:cs="Calibri"/>
          <w:i/>
          <w:iCs/>
          <w:color w:val="000000"/>
          <w:sz w:val="20"/>
          <w:lang w:val="bg-BG"/>
        </w:rPr>
      </w:pPr>
    </w:p>
    <w:p w:rsidR="00B30D69" w:rsidRPr="00B30D69" w:rsidRDefault="00B30D69" w:rsidP="00B30D69">
      <w:pPr>
        <w:keepNext/>
        <w:keepLines/>
        <w:spacing w:before="240" w:after="100" w:afterAutospacing="1" w:line="257" w:lineRule="auto"/>
        <w:ind w:left="426" w:hanging="426"/>
        <w:jc w:val="both"/>
        <w:outlineLvl w:val="0"/>
        <w:rPr>
          <w:rFonts w:ascii="Cambria" w:eastAsia="Times New Roman" w:hAnsi="Cambria" w:cs="Times New Roman"/>
          <w:b/>
          <w:bCs/>
          <w:color w:val="146834"/>
          <w:sz w:val="28"/>
          <w:szCs w:val="28"/>
        </w:rPr>
      </w:pPr>
      <w:r w:rsidRPr="00B30D69">
        <w:rPr>
          <w:rFonts w:ascii="Cambria" w:eastAsia="Times New Roman" w:hAnsi="Cambria" w:cs="Times New Roman"/>
          <w:b/>
          <w:bCs/>
          <w:color w:val="146834"/>
          <w:sz w:val="28"/>
          <w:szCs w:val="28"/>
        </w:rPr>
        <w:t xml:space="preserve">Пътувания на български граждани в чужбина </w:t>
      </w:r>
    </w:p>
    <w:p w:rsidR="00B30D69" w:rsidRPr="00B30D69" w:rsidRDefault="00B30D69" w:rsidP="00B30D6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B30D69">
        <w:rPr>
          <w:rFonts w:ascii="Calibri" w:eastAsia="Calibri" w:hAnsi="Calibri" w:cs="Calibri"/>
          <w:sz w:val="24"/>
          <w:szCs w:val="24"/>
          <w:lang w:val="bg-BG"/>
        </w:rPr>
        <w:t xml:space="preserve">През периода </w:t>
      </w:r>
      <w:r w:rsidRPr="00B30D69">
        <w:rPr>
          <w:rFonts w:ascii="Calibri" w:eastAsia="Calibri" w:hAnsi="Calibri" w:cs="Calibri"/>
          <w:b/>
          <w:iCs/>
          <w:sz w:val="24"/>
          <w:szCs w:val="24"/>
        </w:rPr>
        <w:t xml:space="preserve">януари – февруари </w:t>
      </w:r>
      <w:r w:rsidRPr="00B30D69">
        <w:rPr>
          <w:rFonts w:ascii="Calibri" w:eastAsia="Calibri" w:hAnsi="Calibri" w:cs="Calibri"/>
          <w:b/>
          <w:sz w:val="24"/>
          <w:szCs w:val="24"/>
          <w:lang w:val="bg-BG"/>
        </w:rPr>
        <w:t>2020 г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>. българските граждани са</w:t>
      </w:r>
      <w:r w:rsidRPr="00B30D69">
        <w:rPr>
          <w:rFonts w:ascii="Calibri" w:eastAsia="Calibri" w:hAnsi="Calibri" w:cs="Calibri"/>
          <w:sz w:val="24"/>
          <w:szCs w:val="24"/>
        </w:rPr>
        <w:t xml:space="preserve"> 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>реализирали общо</w:t>
      </w:r>
      <w:r w:rsidRPr="00B30D69">
        <w:rPr>
          <w:rFonts w:ascii="Calibri" w:eastAsia="Calibri" w:hAnsi="Calibri" w:cs="Calibri"/>
          <w:sz w:val="24"/>
          <w:szCs w:val="24"/>
        </w:rPr>
        <w:t xml:space="preserve"> 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 xml:space="preserve">823 651 </w:t>
      </w:r>
      <w:r w:rsidRPr="00B30D69">
        <w:rPr>
          <w:rFonts w:ascii="Calibri" w:eastAsia="Calibri" w:hAnsi="Calibri" w:cs="Calibri"/>
          <w:b/>
          <w:bCs/>
          <w:sz w:val="24"/>
          <w:szCs w:val="24"/>
          <w:lang w:val="bg-BG"/>
        </w:rPr>
        <w:t>пътувания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 xml:space="preserve"> в чужбина по всички видове цели. </w:t>
      </w:r>
      <w:r w:rsidRPr="00B30D69">
        <w:rPr>
          <w:rFonts w:ascii="Calibri" w:eastAsia="Calibri" w:hAnsi="Calibri" w:cs="Calibri"/>
          <w:b/>
          <w:bCs/>
          <w:sz w:val="24"/>
          <w:szCs w:val="24"/>
          <w:lang w:val="bg-BG"/>
        </w:rPr>
        <w:t xml:space="preserve">Увеличението 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 xml:space="preserve">спрямо периода </w:t>
      </w:r>
      <w:r w:rsidRPr="00B30D69">
        <w:rPr>
          <w:rFonts w:ascii="Calibri" w:eastAsia="Calibri" w:hAnsi="Calibri" w:cs="Calibri"/>
          <w:iCs/>
          <w:sz w:val="24"/>
          <w:szCs w:val="24"/>
        </w:rPr>
        <w:t xml:space="preserve">януари – февруари </w:t>
      </w:r>
      <w:r w:rsidRPr="00B30D69">
        <w:rPr>
          <w:rFonts w:ascii="Calibri" w:eastAsia="Calibri" w:hAnsi="Calibri" w:cs="Calibri"/>
          <w:bCs/>
          <w:sz w:val="24"/>
          <w:szCs w:val="24"/>
          <w:lang w:val="bg-BG"/>
        </w:rPr>
        <w:t xml:space="preserve">2019 </w:t>
      </w:r>
      <w:r w:rsidRPr="00B30D69">
        <w:rPr>
          <w:rFonts w:ascii="Calibri" w:eastAsia="Calibri" w:hAnsi="Calibri" w:cs="Calibri"/>
          <w:sz w:val="24"/>
          <w:szCs w:val="24"/>
          <w:lang w:val="bg-BG"/>
        </w:rPr>
        <w:t xml:space="preserve">г. </w:t>
      </w:r>
      <w:r w:rsidRPr="00B30D69">
        <w:rPr>
          <w:rFonts w:ascii="Calibri" w:eastAsia="Calibri" w:hAnsi="Calibri" w:cs="Calibri"/>
          <w:b/>
          <w:sz w:val="24"/>
          <w:szCs w:val="24"/>
          <w:lang w:val="bg-BG"/>
        </w:rPr>
        <w:t>е 3,1</w:t>
      </w:r>
      <w:r w:rsidRPr="00B30D69">
        <w:rPr>
          <w:rFonts w:ascii="Calibri" w:eastAsia="Calibri" w:hAnsi="Calibri" w:cs="Calibri"/>
          <w:b/>
          <w:sz w:val="24"/>
          <w:szCs w:val="24"/>
        </w:rPr>
        <w:t xml:space="preserve">%. </w:t>
      </w:r>
    </w:p>
    <w:p w:rsidR="00B30D69" w:rsidRPr="00B30D69" w:rsidRDefault="00B30D69" w:rsidP="00B30D69">
      <w:pPr>
        <w:spacing w:before="240" w:after="120" w:line="240" w:lineRule="auto"/>
        <w:jc w:val="both"/>
        <w:rPr>
          <w:rFonts w:ascii="Calibri" w:eastAsia="Calibri" w:hAnsi="Calibri" w:cs="Calibri"/>
          <w:bCs/>
          <w:sz w:val="20"/>
          <w:szCs w:val="18"/>
          <w:lang w:val="bg-BG"/>
        </w:rPr>
      </w:pPr>
    </w:p>
    <w:p w:rsidR="00B30D69" w:rsidRPr="00B30D69" w:rsidRDefault="00B30D69" w:rsidP="00B30D69">
      <w:pPr>
        <w:spacing w:before="240" w:after="120" w:line="240" w:lineRule="auto"/>
        <w:jc w:val="both"/>
        <w:rPr>
          <w:rFonts w:ascii="Calibri" w:eastAsia="Calibri" w:hAnsi="Calibri" w:cs="Calibri"/>
          <w:bCs/>
          <w:sz w:val="20"/>
          <w:szCs w:val="18"/>
          <w:lang w:val="bg-BG"/>
        </w:rPr>
      </w:pPr>
    </w:p>
    <w:p w:rsidR="00B30D69" w:rsidRPr="00B30D69" w:rsidRDefault="00B30D69" w:rsidP="00B30D69">
      <w:pPr>
        <w:spacing w:before="240" w:after="120" w:line="240" w:lineRule="auto"/>
        <w:jc w:val="both"/>
        <w:rPr>
          <w:rFonts w:ascii="Calibri" w:eastAsia="Calibri" w:hAnsi="Calibri" w:cs="Calibri"/>
          <w:bCs/>
          <w:sz w:val="20"/>
          <w:szCs w:val="18"/>
          <w:lang w:val="bg-BG"/>
        </w:rPr>
      </w:pP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t xml:space="preserve">Таблица </w:t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fldChar w:fldCharType="begin"/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instrText xml:space="preserve"> SEQ Таблица \* ARABIC </w:instrText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fldChar w:fldCharType="separate"/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t>3</w:t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fldChar w:fldCharType="end"/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t>. Пътувания на български граждани в чужбина през периода януари – февруари 2020 г. / януари – февруари 2019 г.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96"/>
        <w:gridCol w:w="2985"/>
        <w:gridCol w:w="1791"/>
        <w:gridCol w:w="1791"/>
        <w:gridCol w:w="1791"/>
      </w:tblGrid>
      <w:tr w:rsidR="00B30D69" w:rsidRPr="00B30D69" w:rsidTr="00B30D69">
        <w:trPr>
          <w:trHeight w:val="20"/>
          <w:tblHeader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№ 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  <w:t>Държава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Брой 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Промяна </w:t>
            </w:r>
          </w:p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(брой) 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Промяна </w:t>
            </w:r>
          </w:p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(%) </w:t>
            </w:r>
          </w:p>
        </w:tc>
      </w:tr>
      <w:tr w:rsidR="00B30D69" w:rsidRPr="00B30D69" w:rsidTr="00B30D69">
        <w:trPr>
          <w:trHeight w:val="380"/>
        </w:trPr>
        <w:tc>
          <w:tcPr>
            <w:tcW w:w="3581" w:type="dxa"/>
            <w:gridSpan w:val="2"/>
            <w:shd w:val="clear" w:color="auto" w:fill="006600"/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b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lang w:val="bg-BG"/>
              </w:rPr>
              <w:t xml:space="preserve">Общо </w:t>
            </w:r>
          </w:p>
        </w:tc>
        <w:tc>
          <w:tcPr>
            <w:tcW w:w="1791" w:type="dxa"/>
            <w:shd w:val="clear" w:color="auto" w:fill="006600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FFFFFF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color w:val="FFFFFF"/>
                <w:lang w:val="bg-BG"/>
              </w:rPr>
              <w:t>823 651</w:t>
            </w:r>
          </w:p>
        </w:tc>
        <w:tc>
          <w:tcPr>
            <w:tcW w:w="1791" w:type="dxa"/>
            <w:shd w:val="clear" w:color="auto" w:fill="006600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FFFFFF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color w:val="FFFFFF"/>
                <w:lang w:val="bg-BG"/>
              </w:rPr>
              <w:t>24 723</w:t>
            </w:r>
          </w:p>
        </w:tc>
        <w:tc>
          <w:tcPr>
            <w:tcW w:w="1791" w:type="dxa"/>
            <w:shd w:val="clear" w:color="auto" w:fill="006600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FFFFFF"/>
                <w:lang w:val="bg-BG"/>
              </w:rPr>
            </w:pPr>
            <w:r w:rsidRPr="00B30D69">
              <w:rPr>
                <w:rFonts w:ascii="Calibri" w:eastAsia="Calibri" w:hAnsi="Calibri" w:cs="Calibri"/>
                <w:b/>
                <w:color w:val="FFFFFF"/>
                <w:lang w:val="bg-BG"/>
              </w:rPr>
              <w:t>3,1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1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ТУРЦИЯ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173 409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15 062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9,5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2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ГЪРЦИЯ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146 217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-2 873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-1,9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3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СЪРБИЯ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76 855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3 578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4,9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4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РУМЪНИЯ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70 870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619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0,9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5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СЕВЕРНА МАКЕДОНИЯ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58 614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2 742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4,9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6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ГЕРМАНИЯ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43 948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1 431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3,4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7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АВСТРИЯ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32 761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1 980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6,4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8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ИСПАНИЯ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28 864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-60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-0,2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9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ФРАНЦИЯ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26 531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-838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-3,1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10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ИТАЛИЯ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24 355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-487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-2,0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11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ВЕЛИКОБРИТАНИЯ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21 473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955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4,7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12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ЧЕХИЯ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17 683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960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5,7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13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БЕЛГИЯ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15 377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692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4,7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14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НИДЕРЛАНДИЯ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10 264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427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4,3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15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ПОЛША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7 962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0,8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16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УНГАРИЯ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7 250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1,7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17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СЛОВАКИЯ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5 615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439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8,5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18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ШВЕЙЦАРИЯ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4 620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-35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-0,8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19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РУСИЯ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4 365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7,8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20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СЛОВЕНИЯ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4 265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-379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-8,2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21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ХЪРВАТИЯ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3 921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5,5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22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ДАНИЯ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3 748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70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1,9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23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ШВЕЦИЯ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3 488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-473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-11,9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24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ПОРТУГАЛИЯ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2 763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-6,8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25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ЧЕРНА ГОРА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2 281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-1 439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-38,7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26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АЛБАНИЯ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2 075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11,5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27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ИЗРАЕЛ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2 075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-135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-6,1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28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УКРАЙНА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1 921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-69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-3,5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29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САЩ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1 817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-132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-6,8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30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БОСНА И ХЕРЦЕГОВИНА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1 640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568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53,0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31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ИРЛАНДИЯ/ЕЙРЕ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1 337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-0,7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32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ОБЕД.АРАБ.ЕМИР.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1 257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779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163,0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33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НОРВЕГИЯ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1 174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132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12,7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34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КИПЪР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1 172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4,5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35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КАНАДА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1 001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1,1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36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ЯПОНИЯ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918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201,0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37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ЛАТВИЯ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765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190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33,0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38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МОЛДОВА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683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-310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-31,2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39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КИТАЙ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665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84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14,5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40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ФИНЛАНДИЯ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664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-58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-8,0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41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БЕЛАРУС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542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-290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-34,9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42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МАЛТА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493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-30,2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43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ЛЮКСЕМБУРГ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486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-246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-33,6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44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КАТАР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308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-0,6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45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ЛИТВА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257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-380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-59,7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46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АРМЕНИЯ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254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195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330,5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47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СИНГАПУР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240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-7,7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48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ЕСТОНИЯ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234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-203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-46,5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49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ЕГИПЕТ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210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76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56,7</w:t>
            </w:r>
          </w:p>
        </w:tc>
      </w:tr>
      <w:tr w:rsidR="00B30D69" w:rsidRPr="00B30D69" w:rsidTr="00B30D69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9" w:rsidRPr="00B30D69" w:rsidRDefault="00B30D69" w:rsidP="00B30D6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18"/>
                <w:szCs w:val="18"/>
                <w:lang w:val="bg-BG"/>
              </w:rPr>
              <w:t xml:space="preserve">50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ТАЙЛАНД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191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68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69" w:rsidRPr="00B30D69" w:rsidRDefault="00B30D69" w:rsidP="00B30D69">
            <w:pPr>
              <w:spacing w:after="0" w:line="264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</w:pPr>
            <w:r w:rsidRPr="00B30D69">
              <w:rPr>
                <w:rFonts w:ascii="Calibri" w:eastAsia="Calibri" w:hAnsi="Calibri" w:cs="Calibri"/>
                <w:color w:val="000000"/>
                <w:sz w:val="24"/>
                <w:szCs w:val="24"/>
                <w:lang w:val="bg-BG"/>
              </w:rPr>
              <w:t>55,3</w:t>
            </w:r>
          </w:p>
        </w:tc>
      </w:tr>
    </w:tbl>
    <w:p w:rsidR="00B30D69" w:rsidRPr="00B30D69" w:rsidRDefault="00B30D69" w:rsidP="00B30D69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0"/>
          <w:lang w:val="bg-BG"/>
        </w:rPr>
      </w:pPr>
      <w:r w:rsidRPr="00B30D69">
        <w:rPr>
          <w:rFonts w:ascii="Calibri" w:eastAsia="Calibri" w:hAnsi="Calibri" w:cs="Calibri"/>
          <w:i/>
          <w:iCs/>
          <w:color w:val="000000"/>
          <w:sz w:val="20"/>
          <w:lang w:val="bg-BG"/>
        </w:rPr>
        <w:t>Източник: НСИ</w:t>
      </w:r>
    </w:p>
    <w:p w:rsidR="00B30D69" w:rsidRPr="00B30D69" w:rsidRDefault="00B30D69" w:rsidP="00B30D69">
      <w:pPr>
        <w:spacing w:before="240" w:after="120" w:line="240" w:lineRule="auto"/>
        <w:jc w:val="both"/>
        <w:rPr>
          <w:rFonts w:ascii="Calibri" w:eastAsia="Calibri" w:hAnsi="Calibri" w:cs="Calibri"/>
          <w:bCs/>
          <w:color w:val="4F6228"/>
          <w:sz w:val="20"/>
          <w:szCs w:val="18"/>
          <w:lang w:val="bg-BG"/>
        </w:rPr>
      </w:pPr>
    </w:p>
    <w:p w:rsidR="00B30D69" w:rsidRPr="00B30D69" w:rsidRDefault="00B30D69" w:rsidP="00B30D69">
      <w:pPr>
        <w:spacing w:before="240" w:after="120" w:line="240" w:lineRule="auto"/>
        <w:jc w:val="both"/>
        <w:rPr>
          <w:rFonts w:ascii="Calibri" w:eastAsia="Calibri" w:hAnsi="Calibri" w:cs="Calibri"/>
          <w:bCs/>
          <w:sz w:val="20"/>
          <w:szCs w:val="18"/>
          <w:lang w:val="bg-BG"/>
        </w:rPr>
      </w:pP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t xml:space="preserve">Фигура </w:t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fldChar w:fldCharType="begin"/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instrText xml:space="preserve"> SEQ фигура \* ARABIC </w:instrText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fldChar w:fldCharType="separate"/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t>5</w:t>
      </w:r>
      <w:r w:rsidRPr="00B30D69">
        <w:rPr>
          <w:rFonts w:ascii="Calibri" w:eastAsia="Calibri" w:hAnsi="Calibri" w:cs="Calibri"/>
          <w:bCs/>
          <w:noProof/>
          <w:sz w:val="20"/>
          <w:szCs w:val="18"/>
          <w:lang w:val="bg-BG"/>
        </w:rPr>
        <w:fldChar w:fldCharType="end"/>
      </w:r>
      <w:r w:rsidRPr="00B30D69">
        <w:rPr>
          <w:rFonts w:ascii="Calibri" w:eastAsia="Calibri" w:hAnsi="Calibri" w:cs="Calibri"/>
          <w:bCs/>
          <w:sz w:val="20"/>
          <w:szCs w:val="18"/>
          <w:lang w:val="bg-BG"/>
        </w:rPr>
        <w:t>. Пътувания на българи до водещи дестинации (брой)</w:t>
      </w:r>
    </w:p>
    <w:p w:rsidR="00B30D69" w:rsidRPr="00B30D69" w:rsidRDefault="00B30D69" w:rsidP="00B30D69">
      <w:pPr>
        <w:spacing w:before="120" w:after="120" w:line="264" w:lineRule="auto"/>
        <w:jc w:val="both"/>
        <w:rPr>
          <w:rFonts w:ascii="Calibri" w:eastAsia="Calibri" w:hAnsi="Calibri" w:cs="Calibri"/>
          <w:noProof/>
          <w:color w:val="000000"/>
          <w:sz w:val="24"/>
          <w:lang w:val="bg-BG" w:eastAsia="bg-BG"/>
        </w:rPr>
      </w:pPr>
      <w:r>
        <w:rPr>
          <w:rFonts w:ascii="Calibri" w:eastAsia="Calibri" w:hAnsi="Calibri" w:cs="Calibri"/>
          <w:noProof/>
          <w:color w:val="000000"/>
          <w:sz w:val="24"/>
          <w:lang w:eastAsia="ru-RU"/>
        </w:rPr>
        <w:drawing>
          <wp:inline distT="0" distB="0" distL="0" distR="0">
            <wp:extent cx="5920740" cy="382524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0D69" w:rsidRPr="00B30D69" w:rsidRDefault="00B30D69" w:rsidP="00B30D69">
      <w:pPr>
        <w:spacing w:before="120" w:after="120" w:line="264" w:lineRule="auto"/>
        <w:jc w:val="right"/>
        <w:rPr>
          <w:rFonts w:ascii="Calibri" w:eastAsia="Calibri" w:hAnsi="Calibri" w:cs="Calibri"/>
          <w:i/>
          <w:iCs/>
          <w:color w:val="000000"/>
          <w:sz w:val="20"/>
          <w:lang w:val="bg-BG"/>
        </w:rPr>
      </w:pPr>
      <w:r w:rsidRPr="00B30D69">
        <w:rPr>
          <w:rFonts w:ascii="Calibri" w:eastAsia="Calibri" w:hAnsi="Calibri" w:cs="Calibri"/>
          <w:i/>
          <w:iCs/>
          <w:color w:val="000000"/>
          <w:sz w:val="20"/>
          <w:lang w:val="bg-BG"/>
        </w:rPr>
        <w:t>Източник: НСИ</w:t>
      </w:r>
    </w:p>
    <w:p w:rsidR="00B30D69" w:rsidRPr="00B30D69" w:rsidRDefault="00B30D69" w:rsidP="00B30D69">
      <w:pPr>
        <w:spacing w:before="120" w:after="120" w:line="264" w:lineRule="auto"/>
        <w:jc w:val="both"/>
        <w:rPr>
          <w:rFonts w:ascii="Calibri" w:eastAsia="Calibri" w:hAnsi="Calibri" w:cs="Calibri"/>
          <w:color w:val="000000"/>
          <w:sz w:val="24"/>
          <w:lang w:val="bg-BG"/>
        </w:rPr>
      </w:pPr>
    </w:p>
    <w:p w:rsidR="00DD59DA" w:rsidRDefault="00DD59DA">
      <w:bookmarkStart w:id="0" w:name="_GoBack"/>
      <w:bookmarkEnd w:id="0"/>
    </w:p>
    <w:sectPr w:rsidR="00DD59DA" w:rsidSect="00B30D69">
      <w:headerReference w:type="default" r:id="rId11"/>
      <w:footerReference w:type="default" r:id="rId12"/>
      <w:pgSz w:w="11906" w:h="16838"/>
      <w:pgMar w:top="1417" w:right="1417" w:bottom="1417" w:left="1417" w:header="708" w:footer="4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69" w:rsidRPr="005F30B6" w:rsidRDefault="00B30D69" w:rsidP="00B30D69">
    <w:pPr>
      <w:pStyle w:val="a7"/>
      <w:jc w:val="right"/>
      <w:rPr>
        <w:color w:val="7F7F7F"/>
        <w:sz w:val="20"/>
        <w:szCs w:val="20"/>
      </w:rPr>
    </w:pPr>
    <w:r>
      <w:rPr>
        <w:color w:val="7F7F7F"/>
        <w:sz w:val="20"/>
        <w:szCs w:val="20"/>
      </w:rPr>
      <w:t>СТР</w:t>
    </w:r>
    <w:r w:rsidRPr="005F30B6">
      <w:rPr>
        <w:color w:val="7F7F7F"/>
        <w:sz w:val="20"/>
        <w:szCs w:val="20"/>
      </w:rPr>
      <w:t xml:space="preserve">. </w:t>
    </w:r>
    <w:r w:rsidRPr="005F30B6">
      <w:rPr>
        <w:color w:val="7F7F7F"/>
        <w:sz w:val="20"/>
        <w:szCs w:val="20"/>
      </w:rPr>
      <w:fldChar w:fldCharType="begin"/>
    </w:r>
    <w:r w:rsidRPr="005F30B6">
      <w:rPr>
        <w:color w:val="7F7F7F"/>
        <w:sz w:val="20"/>
        <w:szCs w:val="20"/>
      </w:rPr>
      <w:instrText xml:space="preserve"> PAGE    \* MERGEFORMAT </w:instrText>
    </w:r>
    <w:r w:rsidRPr="005F30B6">
      <w:rPr>
        <w:color w:val="7F7F7F"/>
        <w:sz w:val="20"/>
        <w:szCs w:val="20"/>
      </w:rPr>
      <w:fldChar w:fldCharType="separate"/>
    </w:r>
    <w:r w:rsidR="00FD74F8">
      <w:rPr>
        <w:noProof/>
        <w:color w:val="7F7F7F"/>
        <w:sz w:val="20"/>
        <w:szCs w:val="20"/>
      </w:rPr>
      <w:t>1</w:t>
    </w:r>
    <w:r w:rsidRPr="005F30B6">
      <w:rPr>
        <w:color w:val="7F7F7F"/>
        <w:sz w:val="20"/>
        <w:szCs w:val="20"/>
      </w:rPr>
      <w:fldChar w:fldCharType="end"/>
    </w:r>
  </w:p>
  <w:p w:rsidR="00B30D69" w:rsidRDefault="00B30D69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02" w:type="dxa"/>
      <w:tblInd w:w="5041" w:type="dxa"/>
      <w:tblLook w:val="00A0" w:firstRow="1" w:lastRow="0" w:firstColumn="1" w:lastColumn="0" w:noHBand="0" w:noVBand="0"/>
    </w:tblPr>
    <w:tblGrid>
      <w:gridCol w:w="1056"/>
      <w:gridCol w:w="3546"/>
    </w:tblGrid>
    <w:tr w:rsidR="00B30D69" w:rsidTr="00B30D69">
      <w:tc>
        <w:tcPr>
          <w:tcW w:w="1056" w:type="dxa"/>
          <w:vAlign w:val="center"/>
        </w:tcPr>
        <w:p w:rsidR="00B30D69" w:rsidRPr="006D73EB" w:rsidRDefault="00B30D69" w:rsidP="00B30D69">
          <w:pPr>
            <w:pStyle w:val="a5"/>
            <w:jc w:val="right"/>
          </w:pP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posOffset>-3864610</wp:posOffset>
                    </wp:positionH>
                    <wp:positionV relativeFrom="paragraph">
                      <wp:posOffset>-233045</wp:posOffset>
                    </wp:positionV>
                    <wp:extent cx="7052945" cy="10201275"/>
                    <wp:effectExtent l="0" t="0" r="33655" b="47625"/>
                    <wp:wrapNone/>
                    <wp:docPr id="9" name="Прямоугольник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52945" cy="1020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9" o:spid="_x0000_s1026" style="position:absolute;margin-left:-304.3pt;margin-top:-18.35pt;width:555.35pt;height:80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" stroked="f" strokeweight="2pt">
                    <v:shadow on="t" color="black" opacity="26213f" origin="-.5,-.5" offset=".74836mm,.74836mm"/>
                  </v:rect>
                </w:pict>
              </mc:Fallback>
            </mc:AlternateContent>
          </w:r>
          <w:r>
            <w:rPr>
              <w:noProof/>
              <w:lang w:val="ru-RU" w:eastAsia="ru-RU"/>
            </w:rPr>
            <w:drawing>
              <wp:inline distT="0" distB="0" distL="0" distR="0">
                <wp:extent cx="502920" cy="42672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99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vAlign w:val="center"/>
        </w:tcPr>
        <w:p w:rsidR="00B30D69" w:rsidRPr="006D73EB" w:rsidRDefault="00B30D69" w:rsidP="00B30D69">
          <w:pPr>
            <w:pStyle w:val="a5"/>
            <w:jc w:val="right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2057400" cy="52578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485" t="13333" b="187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0D69" w:rsidRDefault="00B30D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026"/>
    <w:multiLevelType w:val="multilevel"/>
    <w:tmpl w:val="39DE663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69"/>
    <w:rsid w:val="00B30D69"/>
    <w:rsid w:val="00DA08AF"/>
    <w:rsid w:val="00DD59DA"/>
    <w:rsid w:val="00FC216D"/>
    <w:rsid w:val="00FD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D69"/>
    <w:pPr>
      <w:keepNext/>
      <w:keepLines/>
      <w:numPr>
        <w:numId w:val="1"/>
      </w:numPr>
      <w:spacing w:before="240" w:after="100" w:afterAutospacing="1" w:line="257" w:lineRule="auto"/>
      <w:ind w:left="426" w:hanging="426"/>
      <w:jc w:val="both"/>
      <w:outlineLvl w:val="0"/>
    </w:pPr>
    <w:rPr>
      <w:rFonts w:ascii="Cambria" w:eastAsia="Times New Roman" w:hAnsi="Cambria" w:cs="Times New Roman"/>
      <w:b/>
      <w:bCs/>
      <w:color w:val="146834"/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30D69"/>
    <w:pPr>
      <w:keepNext/>
      <w:spacing w:before="120" w:after="120" w:line="264" w:lineRule="auto"/>
      <w:ind w:right="2976"/>
      <w:jc w:val="right"/>
      <w:outlineLvl w:val="1"/>
    </w:pPr>
    <w:rPr>
      <w:rFonts w:ascii="Calibri" w:eastAsia="Calibri" w:hAnsi="Calibri" w:cs="Calibri"/>
      <w:color w:val="000000"/>
      <w:sz w:val="20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30D69"/>
    <w:pPr>
      <w:keepNext/>
      <w:spacing w:before="120" w:after="120" w:line="264" w:lineRule="auto"/>
      <w:ind w:right="2976"/>
      <w:jc w:val="right"/>
      <w:outlineLvl w:val="2"/>
    </w:pPr>
    <w:rPr>
      <w:rFonts w:ascii="Calibri" w:eastAsia="Calibri" w:hAnsi="Calibri" w:cs="Calibri"/>
      <w:color w:val="000000"/>
      <w:sz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30D69"/>
    <w:rPr>
      <w:rFonts w:ascii="Cambria" w:eastAsia="Times New Roman" w:hAnsi="Cambria" w:cs="Times New Roman"/>
      <w:b/>
      <w:bCs/>
      <w:color w:val="146834"/>
      <w:sz w:val="28"/>
      <w:szCs w:val="28"/>
      <w:lang w:val="bg-BG"/>
    </w:rPr>
  </w:style>
  <w:style w:type="character" w:customStyle="1" w:styleId="20">
    <w:name w:val="Заголовок 2 Знак"/>
    <w:basedOn w:val="a0"/>
    <w:link w:val="2"/>
    <w:uiPriority w:val="99"/>
    <w:rsid w:val="00B30D69"/>
    <w:rPr>
      <w:rFonts w:ascii="Calibri" w:eastAsia="Calibri" w:hAnsi="Calibri" w:cs="Calibri"/>
      <w:color w:val="000000"/>
      <w:sz w:val="20"/>
      <w:lang w:val="bg-BG"/>
    </w:rPr>
  </w:style>
  <w:style w:type="character" w:customStyle="1" w:styleId="30">
    <w:name w:val="Заголовок 3 Знак"/>
    <w:basedOn w:val="a0"/>
    <w:link w:val="3"/>
    <w:uiPriority w:val="99"/>
    <w:rsid w:val="00B30D69"/>
    <w:rPr>
      <w:rFonts w:ascii="Calibri" w:eastAsia="Calibri" w:hAnsi="Calibri" w:cs="Calibri"/>
      <w:color w:val="000000"/>
      <w:sz w:val="20"/>
      <w:lang w:val="bg-BG"/>
    </w:rPr>
  </w:style>
  <w:style w:type="numbering" w:customStyle="1" w:styleId="11">
    <w:name w:val="Нет списка1"/>
    <w:next w:val="a2"/>
    <w:uiPriority w:val="99"/>
    <w:semiHidden/>
    <w:unhideWhenUsed/>
    <w:rsid w:val="00B30D69"/>
  </w:style>
  <w:style w:type="paragraph" w:styleId="a5">
    <w:name w:val="header"/>
    <w:basedOn w:val="a"/>
    <w:link w:val="a6"/>
    <w:uiPriority w:val="99"/>
    <w:rsid w:val="00B30D6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Calibri" w:eastAsia="Calibri" w:hAnsi="Calibri" w:cs="Calibri"/>
      <w:color w:val="000000"/>
      <w:sz w:val="24"/>
      <w:lang w:val="bg-BG"/>
    </w:rPr>
  </w:style>
  <w:style w:type="character" w:customStyle="1" w:styleId="a6">
    <w:name w:val="Верхний колонтитул Знак"/>
    <w:basedOn w:val="a0"/>
    <w:link w:val="a5"/>
    <w:uiPriority w:val="99"/>
    <w:rsid w:val="00B30D69"/>
    <w:rPr>
      <w:rFonts w:ascii="Calibri" w:eastAsia="Calibri" w:hAnsi="Calibri" w:cs="Calibri"/>
      <w:color w:val="000000"/>
      <w:sz w:val="24"/>
      <w:lang w:val="bg-BG"/>
    </w:rPr>
  </w:style>
  <w:style w:type="paragraph" w:styleId="a7">
    <w:name w:val="footer"/>
    <w:basedOn w:val="a"/>
    <w:link w:val="a8"/>
    <w:uiPriority w:val="99"/>
    <w:rsid w:val="00B30D6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Calibri" w:eastAsia="Calibri" w:hAnsi="Calibri" w:cs="Calibri"/>
      <w:color w:val="000000"/>
      <w:sz w:val="24"/>
      <w:lang w:val="bg-BG"/>
    </w:rPr>
  </w:style>
  <w:style w:type="character" w:customStyle="1" w:styleId="a8">
    <w:name w:val="Нижний колонтитул Знак"/>
    <w:basedOn w:val="a0"/>
    <w:link w:val="a7"/>
    <w:uiPriority w:val="99"/>
    <w:rsid w:val="00B30D69"/>
    <w:rPr>
      <w:rFonts w:ascii="Calibri" w:eastAsia="Calibri" w:hAnsi="Calibri" w:cs="Calibri"/>
      <w:color w:val="000000"/>
      <w:sz w:val="24"/>
      <w:lang w:val="bg-BG"/>
    </w:rPr>
  </w:style>
  <w:style w:type="table" w:styleId="a9">
    <w:name w:val="Table Grid"/>
    <w:basedOn w:val="a1"/>
    <w:uiPriority w:val="99"/>
    <w:rsid w:val="00B30D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99"/>
    <w:qFormat/>
    <w:rsid w:val="00B30D69"/>
    <w:pPr>
      <w:spacing w:before="120" w:after="360" w:line="264" w:lineRule="auto"/>
      <w:contextualSpacing/>
      <w:jc w:val="both"/>
    </w:pPr>
    <w:rPr>
      <w:rFonts w:ascii="Cambria" w:eastAsia="Times New Roman" w:hAnsi="Cambria" w:cs="Times New Roman"/>
      <w:b/>
      <w:color w:val="090D1D"/>
      <w:spacing w:val="5"/>
      <w:kern w:val="28"/>
      <w:sz w:val="36"/>
      <w:szCs w:val="52"/>
    </w:rPr>
  </w:style>
  <w:style w:type="character" w:customStyle="1" w:styleId="ab">
    <w:name w:val="Название Знак"/>
    <w:basedOn w:val="a0"/>
    <w:link w:val="aa"/>
    <w:uiPriority w:val="99"/>
    <w:rsid w:val="00B30D69"/>
    <w:rPr>
      <w:rFonts w:ascii="Cambria" w:eastAsia="Times New Roman" w:hAnsi="Cambria" w:cs="Times New Roman"/>
      <w:b/>
      <w:color w:val="090D1D"/>
      <w:spacing w:val="5"/>
      <w:kern w:val="28"/>
      <w:sz w:val="36"/>
      <w:szCs w:val="52"/>
    </w:rPr>
  </w:style>
  <w:style w:type="character" w:styleId="ac">
    <w:name w:val="Strong"/>
    <w:uiPriority w:val="99"/>
    <w:qFormat/>
    <w:rsid w:val="00B30D69"/>
    <w:rPr>
      <w:rFonts w:cs="Times New Roman"/>
      <w:b/>
      <w:bCs/>
    </w:rPr>
  </w:style>
  <w:style w:type="paragraph" w:styleId="ad">
    <w:name w:val="caption"/>
    <w:basedOn w:val="a"/>
    <w:next w:val="a"/>
    <w:uiPriority w:val="99"/>
    <w:qFormat/>
    <w:rsid w:val="00B30D69"/>
    <w:pPr>
      <w:spacing w:before="240" w:after="120" w:line="240" w:lineRule="auto"/>
      <w:jc w:val="both"/>
    </w:pPr>
    <w:rPr>
      <w:rFonts w:ascii="Calibri" w:eastAsia="Calibri" w:hAnsi="Calibri" w:cs="Calibri"/>
      <w:bCs/>
      <w:color w:val="146834"/>
      <w:sz w:val="20"/>
      <w:szCs w:val="18"/>
      <w:lang w:val="bg-BG"/>
    </w:rPr>
  </w:style>
  <w:style w:type="table" w:customStyle="1" w:styleId="TableGrid">
    <w:name w:val="TableGrid"/>
    <w:uiPriority w:val="99"/>
    <w:rsid w:val="00B30D69"/>
    <w:pPr>
      <w:spacing w:after="0" w:line="240" w:lineRule="auto"/>
    </w:pPr>
    <w:rPr>
      <w:rFonts w:ascii="Calibri" w:eastAsia="Times New Roman" w:hAnsi="Calibri" w:cs="Times New Roman"/>
      <w:sz w:val="20"/>
      <w:lang w:val="en-US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99"/>
    <w:qFormat/>
    <w:rsid w:val="00B30D69"/>
    <w:pPr>
      <w:spacing w:after="0" w:line="240" w:lineRule="auto"/>
      <w:jc w:val="both"/>
    </w:pPr>
    <w:rPr>
      <w:rFonts w:ascii="Calibri" w:eastAsia="Calibri" w:hAnsi="Calibri" w:cs="Calibri"/>
      <w:color w:val="000000"/>
      <w:sz w:val="24"/>
      <w:lang w:val="bg-BG"/>
    </w:rPr>
  </w:style>
  <w:style w:type="character" w:styleId="af">
    <w:name w:val="Emphasis"/>
    <w:uiPriority w:val="99"/>
    <w:qFormat/>
    <w:rsid w:val="00B30D69"/>
    <w:rPr>
      <w:rFonts w:cs="Times New Roman"/>
      <w:i/>
      <w:iCs/>
      <w:sz w:val="20"/>
    </w:rPr>
  </w:style>
  <w:style w:type="table" w:styleId="-5">
    <w:name w:val="Light Grid Accent 5"/>
    <w:basedOn w:val="a1"/>
    <w:uiPriority w:val="99"/>
    <w:rsid w:val="00B30D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146834"/>
        <w:left w:val="single" w:sz="8" w:space="0" w:color="146834"/>
        <w:bottom w:val="single" w:sz="8" w:space="0" w:color="146834"/>
        <w:right w:val="single" w:sz="8" w:space="0" w:color="146834"/>
        <w:insideH w:val="single" w:sz="8" w:space="0" w:color="146834"/>
        <w:insideV w:val="single" w:sz="8" w:space="0" w:color="146834"/>
      </w:tblBorders>
    </w:tblPr>
    <w:tblStylePr w:type="firstRow">
      <w:pPr>
        <w:spacing w:before="0" w:after="0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146834"/>
          <w:left w:val="single" w:sz="8" w:space="0" w:color="146834"/>
          <w:bottom w:val="single" w:sz="18" w:space="0" w:color="146834"/>
          <w:right w:val="single" w:sz="8" w:space="0" w:color="146834"/>
          <w:insideH w:val="nil"/>
          <w:insideV w:val="single" w:sz="8" w:space="0" w:color="146834"/>
        </w:tcBorders>
      </w:tcPr>
    </w:tblStylePr>
    <w:tblStylePr w:type="lastRow">
      <w:pPr>
        <w:spacing w:before="0" w:after="0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146834"/>
          <w:left w:val="single" w:sz="8" w:space="0" w:color="146834"/>
          <w:bottom w:val="single" w:sz="8" w:space="0" w:color="146834"/>
          <w:right w:val="single" w:sz="8" w:space="0" w:color="146834"/>
          <w:insideH w:val="nil"/>
          <w:insideV w:val="single" w:sz="8" w:space="0" w:color="146834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</w:tcBorders>
        <w:shd w:val="clear" w:color="auto" w:fill="AEEFC7"/>
      </w:tcPr>
    </w:tblStylePr>
    <w:tblStylePr w:type="band1Horz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V w:val="single" w:sz="8" w:space="0" w:color="146834"/>
        </w:tcBorders>
        <w:shd w:val="clear" w:color="auto" w:fill="AEEFC7"/>
      </w:tcPr>
    </w:tblStylePr>
    <w:tblStylePr w:type="band2Horz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V w:val="single" w:sz="8" w:space="0" w:color="146834"/>
        </w:tcBorders>
      </w:tcPr>
    </w:tblStylePr>
  </w:style>
  <w:style w:type="paragraph" w:styleId="af0">
    <w:name w:val="List Paragraph"/>
    <w:basedOn w:val="a"/>
    <w:uiPriority w:val="99"/>
    <w:qFormat/>
    <w:rsid w:val="00B30D69"/>
    <w:pPr>
      <w:spacing w:before="120" w:after="120" w:line="264" w:lineRule="auto"/>
      <w:ind w:left="720"/>
      <w:contextualSpacing/>
      <w:jc w:val="both"/>
    </w:pPr>
    <w:rPr>
      <w:rFonts w:ascii="Calibri" w:eastAsia="Calibri" w:hAnsi="Calibri" w:cs="Calibri"/>
      <w:color w:val="000000"/>
      <w:sz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D69"/>
    <w:pPr>
      <w:keepNext/>
      <w:keepLines/>
      <w:numPr>
        <w:numId w:val="1"/>
      </w:numPr>
      <w:spacing w:before="240" w:after="100" w:afterAutospacing="1" w:line="257" w:lineRule="auto"/>
      <w:ind w:left="426" w:hanging="426"/>
      <w:jc w:val="both"/>
      <w:outlineLvl w:val="0"/>
    </w:pPr>
    <w:rPr>
      <w:rFonts w:ascii="Cambria" w:eastAsia="Times New Roman" w:hAnsi="Cambria" w:cs="Times New Roman"/>
      <w:b/>
      <w:bCs/>
      <w:color w:val="146834"/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30D69"/>
    <w:pPr>
      <w:keepNext/>
      <w:spacing w:before="120" w:after="120" w:line="264" w:lineRule="auto"/>
      <w:ind w:right="2976"/>
      <w:jc w:val="right"/>
      <w:outlineLvl w:val="1"/>
    </w:pPr>
    <w:rPr>
      <w:rFonts w:ascii="Calibri" w:eastAsia="Calibri" w:hAnsi="Calibri" w:cs="Calibri"/>
      <w:color w:val="000000"/>
      <w:sz w:val="20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30D69"/>
    <w:pPr>
      <w:keepNext/>
      <w:spacing w:before="120" w:after="120" w:line="264" w:lineRule="auto"/>
      <w:ind w:right="2976"/>
      <w:jc w:val="right"/>
      <w:outlineLvl w:val="2"/>
    </w:pPr>
    <w:rPr>
      <w:rFonts w:ascii="Calibri" w:eastAsia="Calibri" w:hAnsi="Calibri" w:cs="Calibri"/>
      <w:color w:val="000000"/>
      <w:sz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30D69"/>
    <w:rPr>
      <w:rFonts w:ascii="Cambria" w:eastAsia="Times New Roman" w:hAnsi="Cambria" w:cs="Times New Roman"/>
      <w:b/>
      <w:bCs/>
      <w:color w:val="146834"/>
      <w:sz w:val="28"/>
      <w:szCs w:val="28"/>
      <w:lang w:val="bg-BG"/>
    </w:rPr>
  </w:style>
  <w:style w:type="character" w:customStyle="1" w:styleId="20">
    <w:name w:val="Заголовок 2 Знак"/>
    <w:basedOn w:val="a0"/>
    <w:link w:val="2"/>
    <w:uiPriority w:val="99"/>
    <w:rsid w:val="00B30D69"/>
    <w:rPr>
      <w:rFonts w:ascii="Calibri" w:eastAsia="Calibri" w:hAnsi="Calibri" w:cs="Calibri"/>
      <w:color w:val="000000"/>
      <w:sz w:val="20"/>
      <w:lang w:val="bg-BG"/>
    </w:rPr>
  </w:style>
  <w:style w:type="character" w:customStyle="1" w:styleId="30">
    <w:name w:val="Заголовок 3 Знак"/>
    <w:basedOn w:val="a0"/>
    <w:link w:val="3"/>
    <w:uiPriority w:val="99"/>
    <w:rsid w:val="00B30D69"/>
    <w:rPr>
      <w:rFonts w:ascii="Calibri" w:eastAsia="Calibri" w:hAnsi="Calibri" w:cs="Calibri"/>
      <w:color w:val="000000"/>
      <w:sz w:val="20"/>
      <w:lang w:val="bg-BG"/>
    </w:rPr>
  </w:style>
  <w:style w:type="numbering" w:customStyle="1" w:styleId="11">
    <w:name w:val="Нет списка1"/>
    <w:next w:val="a2"/>
    <w:uiPriority w:val="99"/>
    <w:semiHidden/>
    <w:unhideWhenUsed/>
    <w:rsid w:val="00B30D69"/>
  </w:style>
  <w:style w:type="paragraph" w:styleId="a5">
    <w:name w:val="header"/>
    <w:basedOn w:val="a"/>
    <w:link w:val="a6"/>
    <w:uiPriority w:val="99"/>
    <w:rsid w:val="00B30D6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Calibri" w:eastAsia="Calibri" w:hAnsi="Calibri" w:cs="Calibri"/>
      <w:color w:val="000000"/>
      <w:sz w:val="24"/>
      <w:lang w:val="bg-BG"/>
    </w:rPr>
  </w:style>
  <w:style w:type="character" w:customStyle="1" w:styleId="a6">
    <w:name w:val="Верхний колонтитул Знак"/>
    <w:basedOn w:val="a0"/>
    <w:link w:val="a5"/>
    <w:uiPriority w:val="99"/>
    <w:rsid w:val="00B30D69"/>
    <w:rPr>
      <w:rFonts w:ascii="Calibri" w:eastAsia="Calibri" w:hAnsi="Calibri" w:cs="Calibri"/>
      <w:color w:val="000000"/>
      <w:sz w:val="24"/>
      <w:lang w:val="bg-BG"/>
    </w:rPr>
  </w:style>
  <w:style w:type="paragraph" w:styleId="a7">
    <w:name w:val="footer"/>
    <w:basedOn w:val="a"/>
    <w:link w:val="a8"/>
    <w:uiPriority w:val="99"/>
    <w:rsid w:val="00B30D6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Calibri" w:eastAsia="Calibri" w:hAnsi="Calibri" w:cs="Calibri"/>
      <w:color w:val="000000"/>
      <w:sz w:val="24"/>
      <w:lang w:val="bg-BG"/>
    </w:rPr>
  </w:style>
  <w:style w:type="character" w:customStyle="1" w:styleId="a8">
    <w:name w:val="Нижний колонтитул Знак"/>
    <w:basedOn w:val="a0"/>
    <w:link w:val="a7"/>
    <w:uiPriority w:val="99"/>
    <w:rsid w:val="00B30D69"/>
    <w:rPr>
      <w:rFonts w:ascii="Calibri" w:eastAsia="Calibri" w:hAnsi="Calibri" w:cs="Calibri"/>
      <w:color w:val="000000"/>
      <w:sz w:val="24"/>
      <w:lang w:val="bg-BG"/>
    </w:rPr>
  </w:style>
  <w:style w:type="table" w:styleId="a9">
    <w:name w:val="Table Grid"/>
    <w:basedOn w:val="a1"/>
    <w:uiPriority w:val="99"/>
    <w:rsid w:val="00B30D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99"/>
    <w:qFormat/>
    <w:rsid w:val="00B30D69"/>
    <w:pPr>
      <w:spacing w:before="120" w:after="360" w:line="264" w:lineRule="auto"/>
      <w:contextualSpacing/>
      <w:jc w:val="both"/>
    </w:pPr>
    <w:rPr>
      <w:rFonts w:ascii="Cambria" w:eastAsia="Times New Roman" w:hAnsi="Cambria" w:cs="Times New Roman"/>
      <w:b/>
      <w:color w:val="090D1D"/>
      <w:spacing w:val="5"/>
      <w:kern w:val="28"/>
      <w:sz w:val="36"/>
      <w:szCs w:val="52"/>
    </w:rPr>
  </w:style>
  <w:style w:type="character" w:customStyle="1" w:styleId="ab">
    <w:name w:val="Название Знак"/>
    <w:basedOn w:val="a0"/>
    <w:link w:val="aa"/>
    <w:uiPriority w:val="99"/>
    <w:rsid w:val="00B30D69"/>
    <w:rPr>
      <w:rFonts w:ascii="Cambria" w:eastAsia="Times New Roman" w:hAnsi="Cambria" w:cs="Times New Roman"/>
      <w:b/>
      <w:color w:val="090D1D"/>
      <w:spacing w:val="5"/>
      <w:kern w:val="28"/>
      <w:sz w:val="36"/>
      <w:szCs w:val="52"/>
    </w:rPr>
  </w:style>
  <w:style w:type="character" w:styleId="ac">
    <w:name w:val="Strong"/>
    <w:uiPriority w:val="99"/>
    <w:qFormat/>
    <w:rsid w:val="00B30D69"/>
    <w:rPr>
      <w:rFonts w:cs="Times New Roman"/>
      <w:b/>
      <w:bCs/>
    </w:rPr>
  </w:style>
  <w:style w:type="paragraph" w:styleId="ad">
    <w:name w:val="caption"/>
    <w:basedOn w:val="a"/>
    <w:next w:val="a"/>
    <w:uiPriority w:val="99"/>
    <w:qFormat/>
    <w:rsid w:val="00B30D69"/>
    <w:pPr>
      <w:spacing w:before="240" w:after="120" w:line="240" w:lineRule="auto"/>
      <w:jc w:val="both"/>
    </w:pPr>
    <w:rPr>
      <w:rFonts w:ascii="Calibri" w:eastAsia="Calibri" w:hAnsi="Calibri" w:cs="Calibri"/>
      <w:bCs/>
      <w:color w:val="146834"/>
      <w:sz w:val="20"/>
      <w:szCs w:val="18"/>
      <w:lang w:val="bg-BG"/>
    </w:rPr>
  </w:style>
  <w:style w:type="table" w:customStyle="1" w:styleId="TableGrid">
    <w:name w:val="TableGrid"/>
    <w:uiPriority w:val="99"/>
    <w:rsid w:val="00B30D69"/>
    <w:pPr>
      <w:spacing w:after="0" w:line="240" w:lineRule="auto"/>
    </w:pPr>
    <w:rPr>
      <w:rFonts w:ascii="Calibri" w:eastAsia="Times New Roman" w:hAnsi="Calibri" w:cs="Times New Roman"/>
      <w:sz w:val="20"/>
      <w:lang w:val="en-US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99"/>
    <w:qFormat/>
    <w:rsid w:val="00B30D69"/>
    <w:pPr>
      <w:spacing w:after="0" w:line="240" w:lineRule="auto"/>
      <w:jc w:val="both"/>
    </w:pPr>
    <w:rPr>
      <w:rFonts w:ascii="Calibri" w:eastAsia="Calibri" w:hAnsi="Calibri" w:cs="Calibri"/>
      <w:color w:val="000000"/>
      <w:sz w:val="24"/>
      <w:lang w:val="bg-BG"/>
    </w:rPr>
  </w:style>
  <w:style w:type="character" w:styleId="af">
    <w:name w:val="Emphasis"/>
    <w:uiPriority w:val="99"/>
    <w:qFormat/>
    <w:rsid w:val="00B30D69"/>
    <w:rPr>
      <w:rFonts w:cs="Times New Roman"/>
      <w:i/>
      <w:iCs/>
      <w:sz w:val="20"/>
    </w:rPr>
  </w:style>
  <w:style w:type="table" w:styleId="-5">
    <w:name w:val="Light Grid Accent 5"/>
    <w:basedOn w:val="a1"/>
    <w:uiPriority w:val="99"/>
    <w:rsid w:val="00B30D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146834"/>
        <w:left w:val="single" w:sz="8" w:space="0" w:color="146834"/>
        <w:bottom w:val="single" w:sz="8" w:space="0" w:color="146834"/>
        <w:right w:val="single" w:sz="8" w:space="0" w:color="146834"/>
        <w:insideH w:val="single" w:sz="8" w:space="0" w:color="146834"/>
        <w:insideV w:val="single" w:sz="8" w:space="0" w:color="146834"/>
      </w:tblBorders>
    </w:tblPr>
    <w:tblStylePr w:type="firstRow">
      <w:pPr>
        <w:spacing w:before="0" w:after="0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146834"/>
          <w:left w:val="single" w:sz="8" w:space="0" w:color="146834"/>
          <w:bottom w:val="single" w:sz="18" w:space="0" w:color="146834"/>
          <w:right w:val="single" w:sz="8" w:space="0" w:color="146834"/>
          <w:insideH w:val="nil"/>
          <w:insideV w:val="single" w:sz="8" w:space="0" w:color="146834"/>
        </w:tcBorders>
      </w:tcPr>
    </w:tblStylePr>
    <w:tblStylePr w:type="lastRow">
      <w:pPr>
        <w:spacing w:before="0" w:after="0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146834"/>
          <w:left w:val="single" w:sz="8" w:space="0" w:color="146834"/>
          <w:bottom w:val="single" w:sz="8" w:space="0" w:color="146834"/>
          <w:right w:val="single" w:sz="8" w:space="0" w:color="146834"/>
          <w:insideH w:val="nil"/>
          <w:insideV w:val="single" w:sz="8" w:space="0" w:color="146834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</w:tcBorders>
        <w:shd w:val="clear" w:color="auto" w:fill="AEEFC7"/>
      </w:tcPr>
    </w:tblStylePr>
    <w:tblStylePr w:type="band1Horz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V w:val="single" w:sz="8" w:space="0" w:color="146834"/>
        </w:tcBorders>
        <w:shd w:val="clear" w:color="auto" w:fill="AEEFC7"/>
      </w:tcPr>
    </w:tblStylePr>
    <w:tblStylePr w:type="band2Horz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V w:val="single" w:sz="8" w:space="0" w:color="146834"/>
        </w:tcBorders>
      </w:tcPr>
    </w:tblStylePr>
  </w:style>
  <w:style w:type="paragraph" w:styleId="af0">
    <w:name w:val="List Paragraph"/>
    <w:basedOn w:val="a"/>
    <w:uiPriority w:val="99"/>
    <w:qFormat/>
    <w:rsid w:val="00B30D69"/>
    <w:pPr>
      <w:spacing w:before="120" w:after="120" w:line="264" w:lineRule="auto"/>
      <w:ind w:left="720"/>
      <w:contextualSpacing/>
      <w:jc w:val="both"/>
    </w:pPr>
    <w:rPr>
      <w:rFonts w:ascii="Calibri" w:eastAsia="Calibri" w:hAnsi="Calibri" w:cs="Calibri"/>
      <w:color w:val="000000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462962962962975E-2"/>
          <c:y val="0.11138613861386137"/>
          <c:w val="0.94907407407407451"/>
          <c:h val="0.73360170356473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00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Sheet1!$B$2:$B$11</c:f>
              <c:numCache>
                <c:formatCode>#,##0</c:formatCode>
                <c:ptCount val="10"/>
                <c:pt idx="0">
                  <c:v>464150</c:v>
                </c:pt>
                <c:pt idx="1">
                  <c:v>484654</c:v>
                </c:pt>
                <c:pt idx="2">
                  <c:v>515125</c:v>
                </c:pt>
                <c:pt idx="3">
                  <c:v>534694</c:v>
                </c:pt>
                <c:pt idx="4">
                  <c:v>577729</c:v>
                </c:pt>
                <c:pt idx="5">
                  <c:v>604966</c:v>
                </c:pt>
                <c:pt idx="6">
                  <c:v>717718</c:v>
                </c:pt>
                <c:pt idx="7">
                  <c:v>793492</c:v>
                </c:pt>
                <c:pt idx="8">
                  <c:v>783792</c:v>
                </c:pt>
                <c:pt idx="9">
                  <c:v>859284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72139264"/>
        <c:axId val="172140800"/>
      </c:barChart>
      <c:catAx>
        <c:axId val="17213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2140800"/>
        <c:crosses val="autoZero"/>
        <c:auto val="1"/>
        <c:lblAlgn val="ctr"/>
        <c:lblOffset val="100"/>
        <c:noMultiLvlLbl val="0"/>
      </c:catAx>
      <c:valAx>
        <c:axId val="172140800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721392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2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6542380095415392E-2"/>
          <c:y val="3.945445147293003E-2"/>
          <c:w val="0.50903981434008483"/>
          <c:h val="0.9136343091055331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 w="24965">
                <a:noFill/>
              </a:ln>
            </c:spPr>
            <c:txPr>
              <a:bodyPr/>
              <a:lstStyle/>
              <a:p>
                <a:pPr>
                  <a:defRPr sz="1003" b="0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Почивка и ваканция</c:v>
                </c:pt>
                <c:pt idx="1">
                  <c:v>Гостуване</c:v>
                </c:pt>
                <c:pt idx="2">
                  <c:v>Бизнес</c:v>
                </c:pt>
                <c:pt idx="3">
                  <c:v>Други цели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55.207824188510436</c:v>
                </c:pt>
                <c:pt idx="1">
                  <c:v>8.2893432206348532</c:v>
                </c:pt>
                <c:pt idx="2">
                  <c:v>22.939796388621225</c:v>
                </c:pt>
                <c:pt idx="3">
                  <c:v>13.563036202233485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67">
          <a:noFill/>
        </a:ln>
      </c:spPr>
    </c:plotArea>
    <c:legend>
      <c:legendPos val="r"/>
      <c:layout>
        <c:manualLayout>
          <c:xMode val="edge"/>
          <c:yMode val="edge"/>
          <c:x val="0.63636363636363635"/>
          <c:y val="0.29007633587786258"/>
          <c:w val="0.33403805496828748"/>
          <c:h val="0.44274809160305345"/>
        </c:manualLayout>
      </c:layout>
      <c:overlay val="0"/>
      <c:txPr>
        <a:bodyPr/>
        <a:lstStyle/>
        <a:p>
          <a:pPr>
            <a:defRPr sz="922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003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070423795058733"/>
          <c:y val="3.3953765528152352E-2"/>
          <c:w val="0.67467472039174381"/>
          <c:h val="0.908608334070600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януари - февруари  2019 г.</c:v>
                </c:pt>
              </c:strCache>
            </c:strRef>
          </c:tx>
          <c:invertIfNegative val="0"/>
          <c:dLbls>
            <c:spPr>
              <a:noFill/>
              <a:ln w="25333">
                <a:noFill/>
              </a:ln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Sheet1!$A$2:$A$11</c:f>
              <c:strCache>
                <c:ptCount val="10"/>
                <c:pt idx="0">
                  <c:v>ГЪРЦИЯ</c:v>
                </c:pt>
                <c:pt idx="1">
                  <c:v>ТУРЦИЯ</c:v>
                </c:pt>
                <c:pt idx="2">
                  <c:v> С.МАКЕДОНИЯ</c:v>
                </c:pt>
                <c:pt idx="3">
                  <c:v>РУМЪНИЯ</c:v>
                </c:pt>
                <c:pt idx="4">
                  <c:v>СЪРБИЯ </c:v>
                </c:pt>
                <c:pt idx="5">
                  <c:v>ОБЕДИНЕНО КРАЛСТВО</c:v>
                </c:pt>
                <c:pt idx="6">
                  <c:v>ИЗРАЕЛ</c:v>
                </c:pt>
                <c:pt idx="7">
                  <c:v>ГЕРМАНИЯ</c:v>
                </c:pt>
                <c:pt idx="8">
                  <c:v>УКРАЙНА</c:v>
                </c:pt>
                <c:pt idx="9">
                  <c:v>РУСКА ФЕДЕРАЦИЯ</c:v>
                </c:pt>
              </c:strCache>
            </c:strRef>
          </c:cat>
          <c:val>
            <c:numRef>
              <c:f>Sheet1!$B$2:$B$11</c:f>
              <c:numCache>
                <c:formatCode>#,##0</c:formatCode>
                <c:ptCount val="10"/>
                <c:pt idx="0">
                  <c:v>137019</c:v>
                </c:pt>
                <c:pt idx="1">
                  <c:v>93413</c:v>
                </c:pt>
                <c:pt idx="2">
                  <c:v>104552</c:v>
                </c:pt>
                <c:pt idx="3">
                  <c:v>82169</c:v>
                </c:pt>
                <c:pt idx="4">
                  <c:v>65809</c:v>
                </c:pt>
                <c:pt idx="5">
                  <c:v>52695</c:v>
                </c:pt>
                <c:pt idx="6">
                  <c:v>30176</c:v>
                </c:pt>
                <c:pt idx="7">
                  <c:v>21986</c:v>
                </c:pt>
                <c:pt idx="8">
                  <c:v>19141</c:v>
                </c:pt>
                <c:pt idx="9">
                  <c:v>19567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януари - февруари  2020 г.</c:v>
                </c:pt>
              </c:strCache>
            </c:strRef>
          </c:tx>
          <c:invertIfNegative val="0"/>
          <c:dLbls>
            <c:spPr>
              <a:noFill/>
              <a:ln w="25333">
                <a:noFill/>
              </a:ln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Sheet1!$A$2:$A$11</c:f>
              <c:strCache>
                <c:ptCount val="10"/>
                <c:pt idx="0">
                  <c:v>ГЪРЦИЯ</c:v>
                </c:pt>
                <c:pt idx="1">
                  <c:v>ТУРЦИЯ</c:v>
                </c:pt>
                <c:pt idx="2">
                  <c:v> С.МАКЕДОНИЯ</c:v>
                </c:pt>
                <c:pt idx="3">
                  <c:v>РУМЪНИЯ</c:v>
                </c:pt>
                <c:pt idx="4">
                  <c:v>СЪРБИЯ </c:v>
                </c:pt>
                <c:pt idx="5">
                  <c:v>ОБЕДИНЕНО КРАЛСТВО</c:v>
                </c:pt>
                <c:pt idx="6">
                  <c:v>ИЗРАЕЛ</c:v>
                </c:pt>
                <c:pt idx="7">
                  <c:v>ГЕРМАНИЯ</c:v>
                </c:pt>
                <c:pt idx="8">
                  <c:v>УКРАЙНА</c:v>
                </c:pt>
                <c:pt idx="9">
                  <c:v>РУСКА ФЕДЕРАЦИЯ</c:v>
                </c:pt>
              </c:strCache>
            </c:strRef>
          </c:cat>
          <c:val>
            <c:numRef>
              <c:f>Sheet1!$C$2:$C$11</c:f>
              <c:numCache>
                <c:formatCode>#,##0</c:formatCode>
                <c:ptCount val="10"/>
                <c:pt idx="0">
                  <c:v>141508</c:v>
                </c:pt>
                <c:pt idx="1">
                  <c:v>117826</c:v>
                </c:pt>
                <c:pt idx="2">
                  <c:v>106052</c:v>
                </c:pt>
                <c:pt idx="3">
                  <c:v>104378</c:v>
                </c:pt>
                <c:pt idx="4">
                  <c:v>69705</c:v>
                </c:pt>
                <c:pt idx="5">
                  <c:v>53329</c:v>
                </c:pt>
                <c:pt idx="6">
                  <c:v>31183</c:v>
                </c:pt>
                <c:pt idx="7">
                  <c:v>24909</c:v>
                </c:pt>
                <c:pt idx="8">
                  <c:v>23992</c:v>
                </c:pt>
                <c:pt idx="9">
                  <c:v>21012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10"/>
        <c:axId val="177435776"/>
        <c:axId val="177437312"/>
      </c:barChart>
      <c:catAx>
        <c:axId val="177435776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7437312"/>
        <c:crosses val="autoZero"/>
        <c:auto val="1"/>
        <c:lblAlgn val="ctr"/>
        <c:lblOffset val="100"/>
        <c:noMultiLvlLbl val="0"/>
      </c:catAx>
      <c:valAx>
        <c:axId val="177437312"/>
        <c:scaling>
          <c:orientation val="minMax"/>
        </c:scaling>
        <c:delete val="1"/>
        <c:axPos val="t"/>
        <c:numFmt formatCode="#,##0" sourceLinked="1"/>
        <c:majorTickMark val="out"/>
        <c:minorTickMark val="none"/>
        <c:tickLblPos val="nextTo"/>
        <c:crossAx val="177435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536398467432961"/>
          <c:y val="0.68217054263565891"/>
          <c:w val="0.34227330779054921"/>
          <c:h val="0.19638242894056843"/>
        </c:manualLayout>
      </c:layout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1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Приходи от входящ туризъм в млн. евро  </a:t>
            </a:r>
          </a:p>
        </c:rich>
      </c:tx>
      <c:overlay val="0"/>
      <c:spPr>
        <a:noFill/>
        <a:ln w="2541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2018 г. </c:v>
          </c:tx>
          <c:spPr>
            <a:ln w="28596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75000"/>
                </a:schemeClr>
              </a:solidFill>
              <a:ln w="9532">
                <a:solidFill>
                  <a:schemeClr val="accent3">
                    <a:lumMod val="75000"/>
                  </a:schemeClr>
                </a:solidFill>
              </a:ln>
              <a:effectLst/>
            </c:spPr>
          </c:marker>
          <c:cat>
            <c:strRef>
              <c:f>Sheet1!$J$18:$J$29</c:f>
              <c:strCache>
                <c:ptCount val="12"/>
                <c:pt idx="0">
                  <c:v>ян.</c:v>
                </c:pt>
                <c:pt idx="1">
                  <c:v>февр.</c:v>
                </c:pt>
                <c:pt idx="2">
                  <c:v>март</c:v>
                </c:pt>
                <c:pt idx="3">
                  <c:v>април</c:v>
                </c:pt>
                <c:pt idx="4">
                  <c:v>май </c:v>
                </c:pt>
                <c:pt idx="5">
                  <c:v>юни </c:v>
                </c:pt>
                <c:pt idx="6">
                  <c:v>юли </c:v>
                </c:pt>
                <c:pt idx="7">
                  <c:v>август</c:v>
                </c:pt>
                <c:pt idx="8">
                  <c:v>септ.</c:v>
                </c:pt>
                <c:pt idx="9">
                  <c:v>окт.</c:v>
                </c:pt>
                <c:pt idx="10">
                  <c:v>ноем.</c:v>
                </c:pt>
                <c:pt idx="11">
                  <c:v>дек.</c:v>
                </c:pt>
              </c:strCache>
            </c:strRef>
          </c:cat>
          <c:val>
            <c:numRef>
              <c:f>Sheet1!$K$18:$K$29</c:f>
              <c:numCache>
                <c:formatCode>General</c:formatCode>
                <c:ptCount val="12"/>
                <c:pt idx="0">
                  <c:v>145.45174845990974</c:v>
                </c:pt>
                <c:pt idx="1">
                  <c:v>117.18079219620523</c:v>
                </c:pt>
                <c:pt idx="2">
                  <c:v>132.9145857897646</c:v>
                </c:pt>
                <c:pt idx="3">
                  <c:v>170.08441264646157</c:v>
                </c:pt>
                <c:pt idx="4">
                  <c:v>261.34637897288633</c:v>
                </c:pt>
                <c:pt idx="5">
                  <c:v>491.07742357663972</c:v>
                </c:pt>
                <c:pt idx="6">
                  <c:v>733.36895803610571</c:v>
                </c:pt>
                <c:pt idx="7">
                  <c:v>781.06719318481191</c:v>
                </c:pt>
                <c:pt idx="8">
                  <c:v>418.40183634670842</c:v>
                </c:pt>
                <c:pt idx="9">
                  <c:v>208.64584014373051</c:v>
                </c:pt>
                <c:pt idx="10">
                  <c:v>144.07342747658438</c:v>
                </c:pt>
                <c:pt idx="11">
                  <c:v>150.88717761345075</c:v>
                </c:pt>
              </c:numCache>
            </c:numRef>
          </c:val>
          <c:smooth val="0"/>
        </c:ser>
        <c:ser>
          <c:idx val="1"/>
          <c:order val="1"/>
          <c:tx>
            <c:v>2019 г.</c:v>
          </c:tx>
          <c:spPr>
            <a:ln w="28596" cap="rnd">
              <a:solidFill>
                <a:schemeClr val="accent3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40000"/>
                  <a:lumOff val="60000"/>
                </a:schemeClr>
              </a:solidFill>
              <a:ln w="9532">
                <a:solidFill>
                  <a:schemeClr val="accent3">
                    <a:lumMod val="60000"/>
                    <a:lumOff val="40000"/>
                  </a:schemeClr>
                </a:solidFill>
              </a:ln>
              <a:effectLst/>
            </c:spPr>
          </c:marker>
          <c:cat>
            <c:strRef>
              <c:f>Sheet1!$J$18:$J$29</c:f>
              <c:strCache>
                <c:ptCount val="12"/>
                <c:pt idx="0">
                  <c:v>ян.</c:v>
                </c:pt>
                <c:pt idx="1">
                  <c:v>февр.</c:v>
                </c:pt>
                <c:pt idx="2">
                  <c:v>март</c:v>
                </c:pt>
                <c:pt idx="3">
                  <c:v>април</c:v>
                </c:pt>
                <c:pt idx="4">
                  <c:v>май </c:v>
                </c:pt>
                <c:pt idx="5">
                  <c:v>юни </c:v>
                </c:pt>
                <c:pt idx="6">
                  <c:v>юли </c:v>
                </c:pt>
                <c:pt idx="7">
                  <c:v>август</c:v>
                </c:pt>
                <c:pt idx="8">
                  <c:v>септ.</c:v>
                </c:pt>
                <c:pt idx="9">
                  <c:v>окт.</c:v>
                </c:pt>
                <c:pt idx="10">
                  <c:v>ноем.</c:v>
                </c:pt>
                <c:pt idx="11">
                  <c:v>дек.</c:v>
                </c:pt>
              </c:strCache>
            </c:strRef>
          </c:cat>
          <c:val>
            <c:numRef>
              <c:f>Sheet1!$L$18:$L$29</c:f>
              <c:numCache>
                <c:formatCode>General</c:formatCode>
                <c:ptCount val="12"/>
                <c:pt idx="0" formatCode="0.0">
                  <c:v>146.83623412069838</c:v>
                </c:pt>
                <c:pt idx="1">
                  <c:v>126.88309583154681</c:v>
                </c:pt>
                <c:pt idx="2">
                  <c:v>140.22823969617596</c:v>
                </c:pt>
                <c:pt idx="3">
                  <c:v>175.4646850533961</c:v>
                </c:pt>
                <c:pt idx="4">
                  <c:v>264.87295034413927</c:v>
                </c:pt>
                <c:pt idx="5">
                  <c:v>482.23038864072163</c:v>
                </c:pt>
                <c:pt idx="6">
                  <c:v>698.22995470154285</c:v>
                </c:pt>
                <c:pt idx="7">
                  <c:v>788.03349764235611</c:v>
                </c:pt>
                <c:pt idx="8">
                  <c:v>409.97165409338686</c:v>
                </c:pt>
                <c:pt idx="9">
                  <c:v>217.88892497673456</c:v>
                </c:pt>
                <c:pt idx="10">
                  <c:v>153.76666179079882</c:v>
                </c:pt>
                <c:pt idx="11">
                  <c:v>165.92597075611397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785536"/>
        <c:axId val="172155264"/>
      </c:lineChart>
      <c:catAx>
        <c:axId val="16278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3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1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2155264"/>
        <c:crosses val="autoZero"/>
        <c:auto val="1"/>
        <c:lblAlgn val="ctr"/>
        <c:lblOffset val="100"/>
        <c:noMultiLvlLbl val="0"/>
      </c:catAx>
      <c:valAx>
        <c:axId val="172155264"/>
        <c:scaling>
          <c:orientation val="minMax"/>
        </c:scaling>
        <c:delete val="0"/>
        <c:axPos val="l"/>
        <c:majorGridlines>
          <c:spPr>
            <a:ln w="953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32">
            <a:noFill/>
          </a:ln>
        </c:spPr>
        <c:txPr>
          <a:bodyPr rot="0" vert="horz"/>
          <a:lstStyle/>
          <a:p>
            <a:pPr>
              <a:defRPr sz="901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2785536"/>
        <c:crosses val="autoZero"/>
        <c:crossBetween val="between"/>
      </c:valAx>
      <c:spPr>
        <a:noFill/>
        <a:ln w="25419">
          <a:noFill/>
        </a:ln>
      </c:spPr>
    </c:plotArea>
    <c:legend>
      <c:legendPos val="r"/>
      <c:layout>
        <c:manualLayout>
          <c:xMode val="edge"/>
          <c:yMode val="edge"/>
          <c:x val="0.35258358662613976"/>
          <c:y val="0.90211640211640232"/>
          <c:w val="0.29331306990881462"/>
          <c:h val="6.8783068783068793E-2"/>
        </c:manualLayout>
      </c:layout>
      <c:overlay val="0"/>
      <c:spPr>
        <a:noFill/>
        <a:ln w="25419">
          <a:noFill/>
        </a:ln>
      </c:spPr>
      <c:txPr>
        <a:bodyPr/>
        <a:lstStyle/>
        <a:p>
          <a:pPr>
            <a:defRPr sz="826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3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070423795058733"/>
          <c:y val="3.3953765528152352E-2"/>
          <c:w val="0.67467472039174381"/>
          <c:h val="0.908608334070600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януари - февруари 2019 г.</c:v>
                </c:pt>
              </c:strCache>
            </c:strRef>
          </c:tx>
          <c:invertIfNegative val="0"/>
          <c:dLbls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100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Sheet1!$A$2:$A$11</c:f>
              <c:strCache>
                <c:ptCount val="10"/>
                <c:pt idx="0">
                  <c:v>ТУРЦИЯ</c:v>
                </c:pt>
                <c:pt idx="1">
                  <c:v>ГЪРЦИЯ</c:v>
                </c:pt>
                <c:pt idx="2">
                  <c:v>СЪРБИЯ</c:v>
                </c:pt>
                <c:pt idx="3">
                  <c:v>РУМЪНИЯ</c:v>
                </c:pt>
                <c:pt idx="4">
                  <c:v>С.МАКЕДОНИЯ</c:v>
                </c:pt>
                <c:pt idx="5">
                  <c:v>ГЕРМАНИЯ</c:v>
                </c:pt>
                <c:pt idx="6">
                  <c:v>АВСТРИЯ</c:v>
                </c:pt>
                <c:pt idx="7">
                  <c:v>ИСПАНИЯ</c:v>
                </c:pt>
                <c:pt idx="8">
                  <c:v>ФРАНЦИЯ</c:v>
                </c:pt>
                <c:pt idx="9">
                  <c:v>ИТАЛИЯ</c:v>
                </c:pt>
              </c:strCache>
            </c:strRef>
          </c:cat>
          <c:val>
            <c:numRef>
              <c:f>Sheet1!$B$2:$B$11</c:f>
              <c:numCache>
                <c:formatCode>#,##0</c:formatCode>
                <c:ptCount val="10"/>
                <c:pt idx="0">
                  <c:v>158347</c:v>
                </c:pt>
                <c:pt idx="1">
                  <c:v>149090</c:v>
                </c:pt>
                <c:pt idx="2">
                  <c:v>73277</c:v>
                </c:pt>
                <c:pt idx="3">
                  <c:v>70251</c:v>
                </c:pt>
                <c:pt idx="4">
                  <c:v>55872</c:v>
                </c:pt>
                <c:pt idx="5">
                  <c:v>42517</c:v>
                </c:pt>
                <c:pt idx="6">
                  <c:v>30781</c:v>
                </c:pt>
                <c:pt idx="7">
                  <c:v>28924</c:v>
                </c:pt>
                <c:pt idx="8">
                  <c:v>27369</c:v>
                </c:pt>
                <c:pt idx="9">
                  <c:v>24842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януари - февруари 2020 г.</c:v>
                </c:pt>
              </c:strCache>
            </c:strRef>
          </c:tx>
          <c:invertIfNegative val="0"/>
          <c:dLbls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100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Sheet1!$A$2:$A$11</c:f>
              <c:strCache>
                <c:ptCount val="10"/>
                <c:pt idx="0">
                  <c:v>ТУРЦИЯ</c:v>
                </c:pt>
                <c:pt idx="1">
                  <c:v>ГЪРЦИЯ</c:v>
                </c:pt>
                <c:pt idx="2">
                  <c:v>СЪРБИЯ</c:v>
                </c:pt>
                <c:pt idx="3">
                  <c:v>РУМЪНИЯ</c:v>
                </c:pt>
                <c:pt idx="4">
                  <c:v>С.МАКЕДОНИЯ</c:v>
                </c:pt>
                <c:pt idx="5">
                  <c:v>ГЕРМАНИЯ</c:v>
                </c:pt>
                <c:pt idx="6">
                  <c:v>АВСТРИЯ</c:v>
                </c:pt>
                <c:pt idx="7">
                  <c:v>ИСПАНИЯ</c:v>
                </c:pt>
                <c:pt idx="8">
                  <c:v>ФРАНЦИЯ</c:v>
                </c:pt>
                <c:pt idx="9">
                  <c:v>ИТАЛИЯ</c:v>
                </c:pt>
              </c:strCache>
            </c:strRef>
          </c:cat>
          <c:val>
            <c:numRef>
              <c:f>Sheet1!$C$2:$C$11</c:f>
              <c:numCache>
                <c:formatCode>#,##0</c:formatCode>
                <c:ptCount val="10"/>
                <c:pt idx="0">
                  <c:v>173409</c:v>
                </c:pt>
                <c:pt idx="1">
                  <c:v>146217</c:v>
                </c:pt>
                <c:pt idx="2">
                  <c:v>76855</c:v>
                </c:pt>
                <c:pt idx="3">
                  <c:v>70870</c:v>
                </c:pt>
                <c:pt idx="4">
                  <c:v>58614</c:v>
                </c:pt>
                <c:pt idx="5">
                  <c:v>43948</c:v>
                </c:pt>
                <c:pt idx="6">
                  <c:v>32761</c:v>
                </c:pt>
                <c:pt idx="7">
                  <c:v>28864</c:v>
                </c:pt>
                <c:pt idx="8">
                  <c:v>26531</c:v>
                </c:pt>
                <c:pt idx="9">
                  <c:v>24355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10"/>
        <c:axId val="203741056"/>
        <c:axId val="203742592"/>
      </c:barChart>
      <c:catAx>
        <c:axId val="203741056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3742592"/>
        <c:crosses val="autoZero"/>
        <c:auto val="1"/>
        <c:lblAlgn val="ctr"/>
        <c:lblOffset val="100"/>
        <c:noMultiLvlLbl val="0"/>
      </c:catAx>
      <c:valAx>
        <c:axId val="203742592"/>
        <c:scaling>
          <c:orientation val="minMax"/>
        </c:scaling>
        <c:delete val="1"/>
        <c:axPos val="t"/>
        <c:numFmt formatCode="#,##0" sourceLinked="1"/>
        <c:majorTickMark val="out"/>
        <c:minorTickMark val="none"/>
        <c:tickLblPos val="nextTo"/>
        <c:crossAx val="203741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42444152431011"/>
          <c:y val="0.66324435318275143"/>
          <c:w val="0.31537450722733246"/>
          <c:h val="0.12936344969199179"/>
        </c:manualLayout>
      </c:layout>
      <c:overlay val="0"/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2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956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Чуждестранни туристи в България </vt:lpstr>
      <vt:lpstr>Пътувания на български граждани в чужбина </vt:lpstr>
    </vt:vector>
  </TitlesOfParts>
  <Company>CPRB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2020-07-13T12:13:00Z</dcterms:created>
  <dcterms:modified xsi:type="dcterms:W3CDTF">2020-07-13T12:24:00Z</dcterms:modified>
</cp:coreProperties>
</file>