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34" w:rsidRPr="00C43FD6" w:rsidRDefault="00E46834" w:rsidP="00B7626E">
      <w:pPr>
        <w:spacing w:after="240" w:line="360" w:lineRule="auto"/>
        <w:jc w:val="center"/>
        <w:rPr>
          <w:rFonts w:ascii="Verdana" w:hAnsi="Verdana"/>
          <w:b/>
          <w:sz w:val="20"/>
          <w:szCs w:val="20"/>
          <w:lang w:val="bg-BG"/>
        </w:rPr>
      </w:pPr>
      <w:r w:rsidRPr="00C43FD6">
        <w:rPr>
          <w:rFonts w:ascii="Verdana" w:hAnsi="Verdana"/>
          <w:b/>
          <w:sz w:val="20"/>
          <w:szCs w:val="20"/>
        </w:rPr>
        <w:t>ИНВЕСТИЦИОНЕН РЕЖИМ НА РУСКАТА ФЕДЕРАЦИЯ</w:t>
      </w:r>
    </w:p>
    <w:p w:rsidR="00E46834" w:rsidRPr="00C43FD6" w:rsidRDefault="00E46834" w:rsidP="00B7626E">
      <w:pPr>
        <w:spacing w:after="240" w:line="360" w:lineRule="auto"/>
        <w:jc w:val="both"/>
        <w:rPr>
          <w:rFonts w:ascii="Verdana" w:hAnsi="Verdana"/>
          <w:b/>
          <w:sz w:val="20"/>
          <w:szCs w:val="20"/>
          <w:lang w:val="bg-BG"/>
        </w:rPr>
      </w:pPr>
    </w:p>
    <w:p w:rsidR="00E46834" w:rsidRPr="00C43FD6" w:rsidRDefault="00E46834" w:rsidP="00B7626E">
      <w:pPr>
        <w:pStyle w:val="Heading1"/>
        <w:spacing w:before="0" w:after="240" w:line="360" w:lineRule="auto"/>
        <w:jc w:val="both"/>
        <w:rPr>
          <w:rFonts w:ascii="Verdana" w:hAnsi="Verdana"/>
          <w:color w:val="auto"/>
          <w:sz w:val="20"/>
          <w:szCs w:val="20"/>
          <w:u w:val="single"/>
        </w:rPr>
      </w:pPr>
      <w:r w:rsidRPr="00C43FD6">
        <w:rPr>
          <w:rFonts w:ascii="Verdana" w:hAnsi="Verdana"/>
          <w:color w:val="auto"/>
          <w:sz w:val="20"/>
          <w:szCs w:val="20"/>
          <w:u w:val="single"/>
        </w:rPr>
        <w:t>Обща характеристика на инвестиционния режим на РФ</w:t>
      </w:r>
    </w:p>
    <w:p w:rsidR="00E46834" w:rsidRPr="00B7626E" w:rsidRDefault="00E46834" w:rsidP="00B7626E">
      <w:pPr>
        <w:spacing w:after="240" w:line="360" w:lineRule="auto"/>
        <w:ind w:firstLine="708"/>
        <w:jc w:val="both"/>
        <w:rPr>
          <w:rFonts w:ascii="Verdana" w:hAnsi="Verdana"/>
          <w:sz w:val="20"/>
          <w:szCs w:val="20"/>
        </w:rPr>
      </w:pPr>
      <w:r w:rsidRPr="00C43FD6">
        <w:rPr>
          <w:rFonts w:ascii="Verdana" w:hAnsi="Verdana"/>
          <w:sz w:val="20"/>
          <w:szCs w:val="20"/>
          <w:lang w:val="bg-BG"/>
        </w:rPr>
        <w:t>Обикновенно под „</w:t>
      </w:r>
      <w:r w:rsidRPr="00C43FD6">
        <w:rPr>
          <w:rFonts w:ascii="Verdana" w:hAnsi="Verdana"/>
          <w:sz w:val="20"/>
          <w:szCs w:val="20"/>
        </w:rPr>
        <w:t>чуждестранни инвестиции</w:t>
      </w:r>
      <w:r w:rsidRPr="00C43FD6">
        <w:rPr>
          <w:rFonts w:ascii="Verdana" w:hAnsi="Verdana"/>
          <w:sz w:val="20"/>
          <w:szCs w:val="20"/>
          <w:lang w:val="bg-BG"/>
        </w:rPr>
        <w:t>”</w:t>
      </w:r>
      <w:r w:rsidRPr="00C43FD6">
        <w:rPr>
          <w:rFonts w:ascii="Verdana" w:hAnsi="Verdana"/>
          <w:sz w:val="20"/>
          <w:szCs w:val="20"/>
        </w:rPr>
        <w:t xml:space="preserve"> се </w:t>
      </w:r>
      <w:r w:rsidRPr="00C43FD6">
        <w:rPr>
          <w:rFonts w:ascii="Verdana" w:hAnsi="Verdana"/>
          <w:sz w:val="20"/>
          <w:szCs w:val="20"/>
          <w:lang w:val="bg-BG"/>
        </w:rPr>
        <w:t>разбират -</w:t>
      </w:r>
      <w:r w:rsidRPr="00C43FD6">
        <w:rPr>
          <w:rFonts w:ascii="Verdana" w:hAnsi="Verdana"/>
          <w:sz w:val="20"/>
          <w:szCs w:val="20"/>
        </w:rPr>
        <w:t xml:space="preserve"> материални и нематериални активи на юридически и физически лица от една държава, които </w:t>
      </w:r>
      <w:r w:rsidRPr="00C43FD6">
        <w:rPr>
          <w:rFonts w:ascii="Verdana" w:hAnsi="Verdana"/>
          <w:sz w:val="20"/>
          <w:szCs w:val="20"/>
          <w:lang w:val="bg-BG"/>
        </w:rPr>
        <w:t xml:space="preserve">са </w:t>
      </w:r>
      <w:r w:rsidRPr="00C43FD6">
        <w:rPr>
          <w:rFonts w:ascii="Verdana" w:hAnsi="Verdana"/>
          <w:sz w:val="20"/>
          <w:szCs w:val="20"/>
        </w:rPr>
        <w:t>изн</w:t>
      </w:r>
      <w:r w:rsidRPr="00C43FD6">
        <w:rPr>
          <w:rFonts w:ascii="Verdana" w:hAnsi="Verdana"/>
          <w:sz w:val="20"/>
          <w:szCs w:val="20"/>
          <w:lang w:val="bg-BG"/>
        </w:rPr>
        <w:t>есени в</w:t>
      </w:r>
      <w:r w:rsidRPr="00C43FD6">
        <w:rPr>
          <w:rFonts w:ascii="Verdana" w:hAnsi="Verdana"/>
          <w:sz w:val="20"/>
          <w:szCs w:val="20"/>
        </w:rPr>
        <w:t xml:space="preserve"> друга държава </w:t>
      </w:r>
      <w:r w:rsidRPr="00C43FD6">
        <w:rPr>
          <w:rFonts w:ascii="Verdana" w:hAnsi="Verdana"/>
          <w:sz w:val="20"/>
          <w:szCs w:val="20"/>
          <w:lang w:val="bg-BG"/>
        </w:rPr>
        <w:t>с</w:t>
      </w:r>
      <w:r w:rsidRPr="00C43FD6">
        <w:rPr>
          <w:rFonts w:ascii="Verdana" w:hAnsi="Verdana"/>
          <w:sz w:val="20"/>
          <w:szCs w:val="20"/>
        </w:rPr>
        <w:t xml:space="preserve"> цел </w:t>
      </w:r>
      <w:r w:rsidRPr="00C43FD6">
        <w:rPr>
          <w:rFonts w:ascii="Verdana" w:hAnsi="Verdana"/>
          <w:sz w:val="20"/>
          <w:szCs w:val="20"/>
          <w:lang w:val="bg-BG"/>
        </w:rPr>
        <w:t>извличане</w:t>
      </w:r>
      <w:r w:rsidRPr="00C43FD6">
        <w:rPr>
          <w:rFonts w:ascii="Verdana" w:hAnsi="Verdana"/>
          <w:sz w:val="20"/>
          <w:szCs w:val="20"/>
        </w:rPr>
        <w:t xml:space="preserve"> на печалба.</w:t>
      </w:r>
    </w:p>
    <w:p w:rsidR="00E46834" w:rsidRPr="00C43FD6" w:rsidRDefault="00E46834" w:rsidP="00B7626E">
      <w:pPr>
        <w:spacing w:after="240" w:line="360" w:lineRule="auto"/>
        <w:ind w:left="708"/>
        <w:jc w:val="both"/>
        <w:rPr>
          <w:rFonts w:ascii="Verdana" w:hAnsi="Verdana"/>
          <w:sz w:val="20"/>
          <w:szCs w:val="20"/>
          <w:lang w:val="bg-BG"/>
        </w:rPr>
      </w:pPr>
      <w:r w:rsidRPr="00C43FD6">
        <w:rPr>
          <w:rFonts w:ascii="Verdana" w:hAnsi="Verdana"/>
          <w:sz w:val="20"/>
          <w:szCs w:val="20"/>
        </w:rPr>
        <w:t>Думата "инвестиция" (англ. - investment) означава "</w:t>
      </w:r>
      <w:r w:rsidRPr="00C43FD6">
        <w:rPr>
          <w:rFonts w:ascii="Verdana" w:hAnsi="Verdana"/>
          <w:sz w:val="20"/>
          <w:szCs w:val="20"/>
          <w:lang w:val="bg-BG"/>
        </w:rPr>
        <w:t>капиталовложение</w:t>
      </w:r>
      <w:r w:rsidRPr="00C43FD6">
        <w:rPr>
          <w:rFonts w:ascii="Verdana" w:hAnsi="Verdana"/>
          <w:sz w:val="20"/>
          <w:szCs w:val="20"/>
        </w:rPr>
        <w:t xml:space="preserve">". </w:t>
      </w:r>
    </w:p>
    <w:p w:rsidR="00E46834" w:rsidRPr="00C43FD6" w:rsidRDefault="00E46834" w:rsidP="00B7626E">
      <w:pPr>
        <w:spacing w:after="240" w:line="360" w:lineRule="auto"/>
        <w:ind w:firstLine="550"/>
        <w:jc w:val="both"/>
        <w:rPr>
          <w:rFonts w:ascii="Verdana" w:hAnsi="Verdana"/>
          <w:sz w:val="20"/>
          <w:szCs w:val="20"/>
          <w:lang w:val="bg-BG"/>
        </w:rPr>
      </w:pPr>
      <w:r w:rsidRPr="00C43FD6">
        <w:rPr>
          <w:rFonts w:ascii="Verdana" w:hAnsi="Verdana"/>
          <w:sz w:val="20"/>
          <w:szCs w:val="20"/>
          <w:lang w:val="bg-BG"/>
        </w:rPr>
        <w:t xml:space="preserve">  </w:t>
      </w:r>
      <w:r w:rsidRPr="00C43FD6">
        <w:rPr>
          <w:rFonts w:ascii="Verdana" w:hAnsi="Verdana"/>
          <w:sz w:val="20"/>
          <w:szCs w:val="20"/>
        </w:rPr>
        <w:t xml:space="preserve">Според руското законодателство </w:t>
      </w:r>
      <w:r w:rsidRPr="00C43FD6">
        <w:rPr>
          <w:rFonts w:ascii="Verdana" w:hAnsi="Verdana"/>
          <w:sz w:val="20"/>
          <w:szCs w:val="20"/>
          <w:lang w:val="bg-BG"/>
        </w:rPr>
        <w:t>под</w:t>
      </w:r>
      <w:r w:rsidRPr="00C43FD6">
        <w:rPr>
          <w:rFonts w:ascii="Verdana" w:hAnsi="Verdana"/>
          <w:sz w:val="20"/>
          <w:szCs w:val="20"/>
        </w:rPr>
        <w:t xml:space="preserve"> чуждестранн</w:t>
      </w:r>
      <w:r w:rsidRPr="00C43FD6">
        <w:rPr>
          <w:rFonts w:ascii="Verdana" w:hAnsi="Verdana"/>
          <w:sz w:val="20"/>
          <w:szCs w:val="20"/>
          <w:lang w:val="bg-BG"/>
        </w:rPr>
        <w:t>и</w:t>
      </w:r>
      <w:r w:rsidRPr="00C43FD6">
        <w:rPr>
          <w:rFonts w:ascii="Verdana" w:hAnsi="Verdana"/>
          <w:sz w:val="20"/>
          <w:szCs w:val="20"/>
        </w:rPr>
        <w:t xml:space="preserve"> инвестиции </w:t>
      </w:r>
      <w:r w:rsidRPr="00C43FD6">
        <w:rPr>
          <w:rFonts w:ascii="Verdana" w:hAnsi="Verdana"/>
          <w:sz w:val="20"/>
          <w:szCs w:val="20"/>
          <w:lang w:val="bg-BG"/>
        </w:rPr>
        <w:t>се разбира</w:t>
      </w:r>
      <w:r w:rsidRPr="00C43FD6">
        <w:rPr>
          <w:rFonts w:ascii="Verdana" w:hAnsi="Verdana"/>
          <w:sz w:val="20"/>
          <w:szCs w:val="20"/>
        </w:rPr>
        <w:t xml:space="preserve"> </w:t>
      </w:r>
      <w:r w:rsidRPr="00C43FD6">
        <w:rPr>
          <w:rFonts w:ascii="Verdana" w:hAnsi="Verdana"/>
          <w:sz w:val="20"/>
          <w:szCs w:val="20"/>
          <w:lang w:val="bg-BG"/>
        </w:rPr>
        <w:t>влагане</w:t>
      </w:r>
      <w:r w:rsidRPr="00C43FD6">
        <w:rPr>
          <w:rFonts w:ascii="Verdana" w:hAnsi="Verdana"/>
          <w:sz w:val="20"/>
          <w:szCs w:val="20"/>
        </w:rPr>
        <w:t xml:space="preserve"> на чуждестранни капитали </w:t>
      </w:r>
      <w:r w:rsidRPr="00C43FD6">
        <w:rPr>
          <w:rFonts w:ascii="Verdana" w:hAnsi="Verdana"/>
          <w:sz w:val="20"/>
          <w:szCs w:val="20"/>
          <w:lang w:val="bg-BG"/>
        </w:rPr>
        <w:t>в</w:t>
      </w:r>
      <w:r w:rsidRPr="00C43FD6">
        <w:rPr>
          <w:rFonts w:ascii="Verdana" w:hAnsi="Verdana"/>
          <w:sz w:val="20"/>
          <w:szCs w:val="20"/>
        </w:rPr>
        <w:t xml:space="preserve"> предприемаческа дейност на територи</w:t>
      </w:r>
      <w:r>
        <w:rPr>
          <w:rFonts w:ascii="Verdana" w:hAnsi="Verdana"/>
          <w:sz w:val="20"/>
          <w:szCs w:val="20"/>
        </w:rPr>
        <w:t xml:space="preserve">ята на Руската </w:t>
      </w:r>
      <w:r>
        <w:rPr>
          <w:rFonts w:ascii="Verdana" w:hAnsi="Verdana"/>
          <w:sz w:val="20"/>
          <w:szCs w:val="20"/>
          <w:lang w:val="bg-BG"/>
        </w:rPr>
        <w:t>Ф</w:t>
      </w:r>
      <w:r w:rsidRPr="00C43FD6">
        <w:rPr>
          <w:rFonts w:ascii="Verdana" w:hAnsi="Verdana"/>
          <w:sz w:val="20"/>
          <w:szCs w:val="20"/>
        </w:rPr>
        <w:t xml:space="preserve">едерация (пари, ценни книжа, </w:t>
      </w:r>
      <w:r w:rsidRPr="00C43FD6">
        <w:rPr>
          <w:rFonts w:ascii="Verdana" w:hAnsi="Verdana"/>
          <w:sz w:val="20"/>
          <w:szCs w:val="20"/>
          <w:lang w:val="bg-BG"/>
        </w:rPr>
        <w:t>имуществени права</w:t>
      </w:r>
      <w:r w:rsidRPr="00C43FD6">
        <w:rPr>
          <w:rFonts w:ascii="Verdana" w:hAnsi="Verdana"/>
          <w:sz w:val="20"/>
          <w:szCs w:val="20"/>
        </w:rPr>
        <w:t xml:space="preserve"> има</w:t>
      </w:r>
      <w:r w:rsidRPr="00C43FD6">
        <w:rPr>
          <w:rFonts w:ascii="Verdana" w:hAnsi="Verdana"/>
          <w:sz w:val="20"/>
          <w:szCs w:val="20"/>
          <w:lang w:val="bg-BG"/>
        </w:rPr>
        <w:t>щи</w:t>
      </w:r>
      <w:r w:rsidRPr="00C43FD6">
        <w:rPr>
          <w:rFonts w:ascii="Verdana" w:hAnsi="Verdana"/>
          <w:sz w:val="20"/>
          <w:szCs w:val="20"/>
        </w:rPr>
        <w:t xml:space="preserve"> парична стойност, изключителни права </w:t>
      </w:r>
      <w:r w:rsidRPr="00C43FD6">
        <w:rPr>
          <w:rFonts w:ascii="Verdana" w:hAnsi="Verdana"/>
          <w:sz w:val="20"/>
          <w:szCs w:val="20"/>
          <w:lang w:val="bg-BG"/>
        </w:rPr>
        <w:t>в резултат на</w:t>
      </w:r>
      <w:r w:rsidRPr="00C43FD6">
        <w:rPr>
          <w:rFonts w:ascii="Verdana" w:hAnsi="Verdana"/>
          <w:sz w:val="20"/>
          <w:szCs w:val="20"/>
        </w:rPr>
        <w:t xml:space="preserve"> интелектуална </w:t>
      </w:r>
      <w:r w:rsidRPr="00C43FD6">
        <w:rPr>
          <w:rFonts w:ascii="Verdana" w:hAnsi="Verdana"/>
          <w:sz w:val="20"/>
          <w:szCs w:val="20"/>
          <w:lang w:val="bg-BG"/>
        </w:rPr>
        <w:t>дейност</w:t>
      </w:r>
      <w:r w:rsidRPr="00C43FD6">
        <w:rPr>
          <w:rFonts w:ascii="Verdana" w:hAnsi="Verdana"/>
          <w:sz w:val="20"/>
          <w:szCs w:val="20"/>
        </w:rPr>
        <w:t xml:space="preserve">, </w:t>
      </w:r>
      <w:r w:rsidRPr="00C43FD6">
        <w:rPr>
          <w:rFonts w:ascii="Verdana" w:hAnsi="Verdana"/>
          <w:sz w:val="20"/>
          <w:szCs w:val="20"/>
          <w:lang w:val="bg-BG"/>
        </w:rPr>
        <w:t>а също така</w:t>
      </w:r>
      <w:r w:rsidRPr="00C43FD6">
        <w:rPr>
          <w:rFonts w:ascii="Verdana" w:hAnsi="Verdana"/>
          <w:sz w:val="20"/>
          <w:szCs w:val="20"/>
        </w:rPr>
        <w:t xml:space="preserve"> услуги и информация).</w:t>
      </w:r>
    </w:p>
    <w:p w:rsidR="00E46834" w:rsidRPr="00C43FD6" w:rsidRDefault="00E46834" w:rsidP="00B7626E">
      <w:pPr>
        <w:spacing w:after="240" w:line="360" w:lineRule="auto"/>
        <w:ind w:firstLine="708"/>
        <w:jc w:val="both"/>
        <w:rPr>
          <w:rFonts w:ascii="Verdana" w:hAnsi="Verdana"/>
          <w:sz w:val="20"/>
          <w:szCs w:val="20"/>
          <w:lang w:val="bg-BG"/>
        </w:rPr>
      </w:pPr>
      <w:r w:rsidRPr="00C43FD6">
        <w:rPr>
          <w:rFonts w:ascii="Verdana" w:hAnsi="Verdana"/>
          <w:sz w:val="20"/>
          <w:szCs w:val="20"/>
          <w:lang w:val="bg-BG"/>
        </w:rPr>
        <w:t>От най-разпространеното разбиране за чуждестранните инвестиции произлизат  двустранните договори за защита и поощрения на капиталовложения сключени между Руската Федерация и други държави.</w:t>
      </w:r>
    </w:p>
    <w:p w:rsidR="00E46834" w:rsidRPr="00C43FD6" w:rsidRDefault="00E46834" w:rsidP="00B7626E">
      <w:pPr>
        <w:pStyle w:val="Heading2"/>
        <w:spacing w:before="0" w:after="240" w:line="360" w:lineRule="auto"/>
        <w:jc w:val="both"/>
        <w:rPr>
          <w:rFonts w:ascii="Verdana" w:hAnsi="Verdana"/>
          <w:color w:val="auto"/>
          <w:sz w:val="20"/>
          <w:szCs w:val="20"/>
          <w:lang w:val="bg-BG"/>
        </w:rPr>
      </w:pPr>
      <w:r w:rsidRPr="00C43FD6">
        <w:rPr>
          <w:rFonts w:ascii="Verdana" w:hAnsi="Verdana"/>
          <w:color w:val="auto"/>
          <w:sz w:val="20"/>
          <w:szCs w:val="20"/>
          <w:lang w:val="bg-BG"/>
        </w:rPr>
        <w:t>Законодателна база</w:t>
      </w:r>
    </w:p>
    <w:p w:rsidR="00E46834" w:rsidRPr="00C43FD6" w:rsidRDefault="00E46834" w:rsidP="00B7626E">
      <w:pPr>
        <w:pStyle w:val="Heading4"/>
        <w:numPr>
          <w:ilvl w:val="0"/>
          <w:numId w:val="0"/>
        </w:numPr>
        <w:spacing w:before="0" w:after="240" w:line="360" w:lineRule="auto"/>
        <w:ind w:firstLine="708"/>
        <w:jc w:val="both"/>
        <w:rPr>
          <w:rFonts w:ascii="Verdana" w:hAnsi="Verdana"/>
          <w:b w:val="0"/>
          <w:i w:val="0"/>
          <w:color w:val="auto"/>
          <w:sz w:val="20"/>
          <w:szCs w:val="20"/>
        </w:rPr>
      </w:pPr>
      <w:r w:rsidRPr="00C43FD6">
        <w:rPr>
          <w:rFonts w:ascii="Verdana" w:hAnsi="Verdana"/>
          <w:b w:val="0"/>
          <w:i w:val="0"/>
          <w:color w:val="auto"/>
          <w:sz w:val="20"/>
          <w:szCs w:val="20"/>
          <w:lang w:val="bg-BG"/>
        </w:rPr>
        <w:t>Съществуват повече от 30 закона, договори и други документи имащи отношение към чуждестранните инвестиции в Руската Федерация –</w:t>
      </w:r>
      <w:r w:rsidRPr="00C43FD6">
        <w:rPr>
          <w:rFonts w:ascii="Verdana" w:hAnsi="Verdana"/>
          <w:i w:val="0"/>
          <w:color w:val="auto"/>
          <w:sz w:val="20"/>
          <w:szCs w:val="20"/>
          <w:lang w:val="bg-BG"/>
        </w:rPr>
        <w:t xml:space="preserve"> </w:t>
      </w:r>
      <w:r w:rsidRPr="00C43FD6">
        <w:rPr>
          <w:rFonts w:ascii="Verdana" w:hAnsi="Verdana"/>
          <w:b w:val="0"/>
          <w:i w:val="0"/>
          <w:color w:val="auto"/>
          <w:sz w:val="20"/>
          <w:szCs w:val="20"/>
          <w:lang w:val="bg-BG"/>
        </w:rPr>
        <w:t>„Граждански кодекс на Руската Федерация”, „Данъчен кодекс на Руската Федерация”, „Митнически кодекс на Митническия съюз”, „Градоустройствен кодекс”, Федерален закон „За инвестиционната дейност в Р</w:t>
      </w:r>
      <w:r>
        <w:rPr>
          <w:rFonts w:ascii="Verdana" w:hAnsi="Verdana"/>
          <w:b w:val="0"/>
          <w:i w:val="0"/>
          <w:color w:val="auto"/>
          <w:sz w:val="20"/>
          <w:szCs w:val="20"/>
          <w:lang w:val="bg-BG"/>
        </w:rPr>
        <w:t xml:space="preserve">уската </w:t>
      </w:r>
      <w:r w:rsidRPr="00C43FD6">
        <w:rPr>
          <w:rFonts w:ascii="Verdana" w:hAnsi="Verdana"/>
          <w:b w:val="0"/>
          <w:i w:val="0"/>
          <w:color w:val="auto"/>
          <w:sz w:val="20"/>
          <w:szCs w:val="20"/>
          <w:lang w:val="bg-BG"/>
        </w:rPr>
        <w:t>Ф</w:t>
      </w:r>
      <w:r>
        <w:rPr>
          <w:rFonts w:ascii="Verdana" w:hAnsi="Verdana"/>
          <w:b w:val="0"/>
          <w:i w:val="0"/>
          <w:color w:val="auto"/>
          <w:sz w:val="20"/>
          <w:szCs w:val="20"/>
          <w:lang w:val="bg-BG"/>
        </w:rPr>
        <w:t>едерация</w:t>
      </w:r>
      <w:r w:rsidRPr="00C43FD6">
        <w:rPr>
          <w:rFonts w:ascii="Verdana" w:hAnsi="Verdana"/>
          <w:b w:val="0"/>
          <w:i w:val="0"/>
          <w:color w:val="auto"/>
          <w:sz w:val="20"/>
          <w:szCs w:val="20"/>
          <w:lang w:val="bg-BG"/>
        </w:rPr>
        <w:t>”, Федерален закон „За банките и банковото дело”, Федерален закон „За основите на държавното регулиране на търговския закон за защита на конкуренцията”, Федерален закон „За особени икономически зони в Р</w:t>
      </w:r>
      <w:r>
        <w:rPr>
          <w:rFonts w:ascii="Verdana" w:hAnsi="Verdana"/>
          <w:b w:val="0"/>
          <w:i w:val="0"/>
          <w:color w:val="auto"/>
          <w:sz w:val="20"/>
          <w:szCs w:val="20"/>
          <w:lang w:val="bg-BG"/>
        </w:rPr>
        <w:t xml:space="preserve">уската </w:t>
      </w:r>
      <w:r w:rsidRPr="00C43FD6">
        <w:rPr>
          <w:rFonts w:ascii="Verdana" w:hAnsi="Verdana"/>
          <w:b w:val="0"/>
          <w:i w:val="0"/>
          <w:color w:val="auto"/>
          <w:sz w:val="20"/>
          <w:szCs w:val="20"/>
          <w:lang w:val="bg-BG"/>
        </w:rPr>
        <w:t>Ф</w:t>
      </w:r>
      <w:r>
        <w:rPr>
          <w:rFonts w:ascii="Verdana" w:hAnsi="Verdana"/>
          <w:b w:val="0"/>
          <w:i w:val="0"/>
          <w:color w:val="auto"/>
          <w:sz w:val="20"/>
          <w:szCs w:val="20"/>
          <w:lang w:val="bg-BG"/>
        </w:rPr>
        <w:t>едерация</w:t>
      </w:r>
      <w:r w:rsidRPr="00C43FD6">
        <w:rPr>
          <w:rFonts w:ascii="Verdana" w:hAnsi="Verdana"/>
          <w:b w:val="0"/>
          <w:i w:val="0"/>
          <w:color w:val="auto"/>
          <w:sz w:val="20"/>
          <w:szCs w:val="20"/>
          <w:lang w:val="bg-BG"/>
        </w:rPr>
        <w:t>”, Федерален закон „ За концесионните споразумения” и други.</w:t>
      </w:r>
    </w:p>
    <w:p w:rsidR="00E46834" w:rsidRPr="00C43FD6" w:rsidRDefault="00E46834" w:rsidP="00B7626E">
      <w:pPr>
        <w:spacing w:after="240" w:line="360" w:lineRule="auto"/>
        <w:jc w:val="both"/>
        <w:rPr>
          <w:rFonts w:ascii="Verdana" w:hAnsi="Verdana"/>
          <w:sz w:val="20"/>
          <w:szCs w:val="20"/>
          <w:lang w:val="bg-BG"/>
        </w:rPr>
      </w:pPr>
      <w:r w:rsidRPr="00C43FD6">
        <w:rPr>
          <w:rFonts w:ascii="Verdana" w:hAnsi="Verdana"/>
          <w:sz w:val="20"/>
          <w:szCs w:val="20"/>
          <w:lang w:val="bg-BG"/>
        </w:rPr>
        <w:t>Най-важните от тях са:</w:t>
      </w:r>
    </w:p>
    <w:p w:rsidR="00E46834" w:rsidRPr="00C43FD6" w:rsidRDefault="00E46834" w:rsidP="00B7626E">
      <w:pPr>
        <w:pStyle w:val="Heading3"/>
        <w:numPr>
          <w:ilvl w:val="0"/>
          <w:numId w:val="0"/>
        </w:numPr>
        <w:spacing w:before="0" w:after="240" w:line="360" w:lineRule="auto"/>
        <w:ind w:firstLine="550"/>
        <w:rPr>
          <w:rFonts w:ascii="Verdana" w:hAnsi="Verdana"/>
          <w:b w:val="0"/>
          <w:color w:val="auto"/>
          <w:sz w:val="20"/>
          <w:szCs w:val="20"/>
          <w:u w:val="single"/>
          <w:lang w:val="bg-BG"/>
        </w:rPr>
      </w:pPr>
      <w:r w:rsidRPr="00C43FD6">
        <w:rPr>
          <w:rFonts w:ascii="Verdana" w:hAnsi="Verdana"/>
          <w:b w:val="0"/>
          <w:color w:val="auto"/>
          <w:sz w:val="20"/>
          <w:szCs w:val="20"/>
          <w:lang w:val="bg-BG"/>
        </w:rPr>
        <w:t xml:space="preserve">1. </w:t>
      </w:r>
      <w:r w:rsidRPr="00C43FD6">
        <w:rPr>
          <w:rStyle w:val="blk"/>
          <w:rFonts w:ascii="Verdana" w:hAnsi="Verdana"/>
          <w:b w:val="0"/>
          <w:color w:val="auto"/>
          <w:sz w:val="20"/>
          <w:szCs w:val="20"/>
        </w:rPr>
        <w:t xml:space="preserve">Федерален закон „ Об иностранных инвестициях в Российской Федерации” </w:t>
      </w:r>
      <w:r w:rsidRPr="00C43FD6">
        <w:rPr>
          <w:rFonts w:ascii="Verdana" w:hAnsi="Verdana"/>
          <w:b w:val="0"/>
          <w:color w:val="auto"/>
          <w:sz w:val="20"/>
          <w:szCs w:val="20"/>
          <w:lang w:val="bg-BG" w:eastAsia="bg-BG"/>
        </w:rPr>
        <w:t xml:space="preserve">ФЗ - N 160/ 09 юли </w:t>
      </w:r>
      <w:r w:rsidRPr="00C43FD6">
        <w:rPr>
          <w:rStyle w:val="blk"/>
          <w:rFonts w:ascii="Verdana" w:hAnsi="Verdana"/>
          <w:b w:val="0"/>
          <w:color w:val="auto"/>
          <w:sz w:val="20"/>
          <w:szCs w:val="20"/>
        </w:rPr>
        <w:t>1999 г.</w:t>
      </w:r>
      <w:r w:rsidRPr="00C43FD6">
        <w:rPr>
          <w:rStyle w:val="blk"/>
          <w:rFonts w:ascii="Verdana" w:hAnsi="Verdana"/>
          <w:color w:val="auto"/>
          <w:sz w:val="20"/>
          <w:szCs w:val="20"/>
        </w:rPr>
        <w:t xml:space="preserve"> </w:t>
      </w:r>
      <w:r w:rsidRPr="00C43FD6">
        <w:rPr>
          <w:rFonts w:ascii="Verdana" w:hAnsi="Verdana"/>
          <w:color w:val="auto"/>
          <w:sz w:val="20"/>
          <w:szCs w:val="20"/>
          <w:lang w:val="bg-BG"/>
        </w:rPr>
        <w:t xml:space="preserve"> </w:t>
      </w:r>
      <w:r w:rsidRPr="00C43FD6">
        <w:rPr>
          <w:rFonts w:ascii="Verdana" w:hAnsi="Verdana"/>
          <w:b w:val="0"/>
          <w:color w:val="auto"/>
          <w:sz w:val="20"/>
          <w:szCs w:val="20"/>
          <w:lang w:val="bg-BG"/>
        </w:rPr>
        <w:t>(</w:t>
      </w:r>
      <w:hyperlink r:id="rId7" w:history="1">
        <w:r w:rsidRPr="00C43FD6">
          <w:rPr>
            <w:rStyle w:val="Hyperlink"/>
            <w:rFonts w:ascii="Verdana" w:hAnsi="Verdana"/>
            <w:b w:val="0"/>
            <w:color w:val="auto"/>
            <w:sz w:val="20"/>
            <w:szCs w:val="20"/>
            <w:lang w:val="bg-BG"/>
          </w:rPr>
          <w:t>http://base.consultant.ru/cons/cgi/online.cgi?req=doc;base=LAW;n=121824</w:t>
        </w:r>
      </w:hyperlink>
      <w:r w:rsidRPr="00C43FD6">
        <w:rPr>
          <w:rFonts w:ascii="Verdana" w:hAnsi="Verdana"/>
          <w:b w:val="0"/>
          <w:color w:val="auto"/>
          <w:sz w:val="20"/>
          <w:szCs w:val="20"/>
          <w:u w:val="single"/>
          <w:lang w:val="bg-BG"/>
        </w:rPr>
        <w:t xml:space="preserve">) </w:t>
      </w:r>
    </w:p>
    <w:p w:rsidR="00E46834" w:rsidRPr="00C43FD6" w:rsidRDefault="00E46834" w:rsidP="00B7626E">
      <w:pPr>
        <w:spacing w:after="240" w:line="360" w:lineRule="auto"/>
        <w:ind w:firstLine="708"/>
        <w:jc w:val="both"/>
        <w:rPr>
          <w:rFonts w:ascii="Verdana" w:hAnsi="Verdana"/>
          <w:sz w:val="20"/>
          <w:szCs w:val="20"/>
          <w:lang w:val="bg-BG"/>
        </w:rPr>
      </w:pPr>
      <w:r w:rsidRPr="00C43FD6">
        <w:rPr>
          <w:rFonts w:ascii="Verdana" w:hAnsi="Verdana"/>
          <w:sz w:val="20"/>
          <w:szCs w:val="20"/>
          <w:lang w:val="bg-BG"/>
        </w:rPr>
        <w:t>Съгласно руското законодателство се определят два типа чуждестранни инвестиции: преки и портфейлни.</w:t>
      </w:r>
    </w:p>
    <w:p w:rsidR="00E46834" w:rsidRPr="00C43FD6" w:rsidRDefault="00E46834" w:rsidP="00E52120">
      <w:pPr>
        <w:spacing w:after="240" w:line="360" w:lineRule="auto"/>
        <w:ind w:firstLine="540"/>
        <w:jc w:val="both"/>
        <w:rPr>
          <w:rFonts w:ascii="Verdana" w:hAnsi="Verdana"/>
          <w:sz w:val="20"/>
          <w:szCs w:val="20"/>
          <w:lang w:val="bg-BG"/>
        </w:rPr>
      </w:pPr>
      <w:r w:rsidRPr="00C43FD6">
        <w:rPr>
          <w:rFonts w:ascii="Verdana" w:hAnsi="Verdana"/>
          <w:sz w:val="20"/>
          <w:szCs w:val="20"/>
          <w:lang w:val="bg-BG"/>
        </w:rPr>
        <w:t>- Пряка инвестиция – даваща възможност на инвеститора да осъществява контрол над предприятието.</w:t>
      </w:r>
    </w:p>
    <w:p w:rsidR="00E46834" w:rsidRPr="00C43FD6" w:rsidRDefault="00E46834" w:rsidP="00E52120">
      <w:pPr>
        <w:spacing w:after="240" w:line="360" w:lineRule="auto"/>
        <w:ind w:firstLine="540"/>
        <w:jc w:val="both"/>
        <w:rPr>
          <w:rFonts w:ascii="Verdana" w:hAnsi="Verdana"/>
          <w:sz w:val="20"/>
          <w:szCs w:val="20"/>
          <w:lang w:val="bg-BG"/>
        </w:rPr>
      </w:pPr>
      <w:r w:rsidRPr="00C43FD6">
        <w:rPr>
          <w:rFonts w:ascii="Verdana" w:hAnsi="Verdana"/>
          <w:sz w:val="20"/>
          <w:szCs w:val="20"/>
          <w:lang w:val="bg-BG"/>
        </w:rPr>
        <w:t>- Портфейлна инвестиция –</w:t>
      </w:r>
      <w:r>
        <w:rPr>
          <w:rFonts w:ascii="Verdana" w:hAnsi="Verdana"/>
          <w:sz w:val="20"/>
          <w:szCs w:val="20"/>
          <w:lang w:val="bg-BG"/>
        </w:rPr>
        <w:t xml:space="preserve"> инвеститорът,</w:t>
      </w:r>
      <w:r w:rsidRPr="00C43FD6">
        <w:rPr>
          <w:rFonts w:ascii="Verdana" w:hAnsi="Verdana"/>
          <w:sz w:val="20"/>
          <w:szCs w:val="20"/>
          <w:lang w:val="bg-BG"/>
        </w:rPr>
        <w:t xml:space="preserve"> придобивайки активи под формата на ценни книжа (акции, облигации</w:t>
      </w:r>
      <w:r>
        <w:rPr>
          <w:rFonts w:ascii="Verdana" w:hAnsi="Verdana"/>
          <w:sz w:val="20"/>
          <w:szCs w:val="20"/>
          <w:lang w:val="bg-BG"/>
        </w:rPr>
        <w:t>, дялове</w:t>
      </w:r>
      <w:r w:rsidRPr="00C43FD6">
        <w:rPr>
          <w:rFonts w:ascii="Verdana" w:hAnsi="Verdana"/>
          <w:sz w:val="20"/>
          <w:szCs w:val="20"/>
          <w:lang w:val="bg-BG"/>
        </w:rPr>
        <w:t xml:space="preserve">) с цел извличане на печалба, получавайки права </w:t>
      </w:r>
      <w:r>
        <w:rPr>
          <w:rFonts w:ascii="Verdana" w:hAnsi="Verdana"/>
          <w:sz w:val="20"/>
          <w:szCs w:val="20"/>
          <w:lang w:val="bg-BG"/>
        </w:rPr>
        <w:t>над тях</w:t>
      </w:r>
      <w:r w:rsidRPr="00C43FD6">
        <w:rPr>
          <w:rFonts w:ascii="Verdana" w:hAnsi="Verdana"/>
          <w:sz w:val="20"/>
          <w:szCs w:val="20"/>
          <w:lang w:val="bg-BG"/>
        </w:rPr>
        <w:t xml:space="preserve"> няма възможност да осъществява управленчески контрол над предприятието. </w:t>
      </w:r>
    </w:p>
    <w:p w:rsidR="00E46834" w:rsidRPr="00C43FD6" w:rsidRDefault="00E46834" w:rsidP="00B7626E">
      <w:pPr>
        <w:spacing w:after="240" w:line="360" w:lineRule="auto"/>
        <w:ind w:firstLine="709"/>
        <w:jc w:val="both"/>
        <w:rPr>
          <w:rFonts w:ascii="Verdana" w:hAnsi="Verdana"/>
          <w:sz w:val="20"/>
          <w:szCs w:val="20"/>
          <w:lang w:val="bg-BG" w:eastAsia="bg-BG"/>
        </w:rPr>
      </w:pPr>
      <w:r w:rsidRPr="00C43FD6">
        <w:rPr>
          <w:rFonts w:ascii="Verdana" w:hAnsi="Verdana"/>
          <w:sz w:val="20"/>
          <w:szCs w:val="20"/>
          <w:lang w:val="bg-BG" w:eastAsia="bg-BG"/>
        </w:rPr>
        <w:t>Под преки чуждестранни инвестиции се разбира:</w:t>
      </w:r>
    </w:p>
    <w:p w:rsidR="00E46834" w:rsidRPr="00C43FD6" w:rsidRDefault="00E46834" w:rsidP="00B7626E">
      <w:pPr>
        <w:spacing w:after="240" w:line="360" w:lineRule="auto"/>
        <w:ind w:firstLine="709"/>
        <w:jc w:val="both"/>
        <w:rPr>
          <w:rFonts w:ascii="Verdana" w:hAnsi="Verdana"/>
          <w:sz w:val="20"/>
          <w:szCs w:val="20"/>
          <w:lang w:val="bg-BG" w:eastAsia="bg-BG"/>
        </w:rPr>
      </w:pPr>
      <w:r w:rsidRPr="00C43FD6">
        <w:rPr>
          <w:rFonts w:ascii="Verdana" w:hAnsi="Verdana"/>
          <w:sz w:val="20"/>
          <w:szCs w:val="20"/>
          <w:lang w:val="bg-BG" w:eastAsia="bg-BG"/>
        </w:rPr>
        <w:t>- придобиването на не по-малко от 10%  печалба</w:t>
      </w:r>
      <w:r>
        <w:rPr>
          <w:rFonts w:ascii="Verdana" w:hAnsi="Verdana"/>
          <w:sz w:val="20"/>
          <w:szCs w:val="20"/>
          <w:lang w:val="bg-BG" w:eastAsia="bg-BG"/>
        </w:rPr>
        <w:t xml:space="preserve"> , дял (депозит) от уставния</w:t>
      </w:r>
      <w:r w:rsidRPr="00C43FD6">
        <w:rPr>
          <w:rFonts w:ascii="Verdana" w:hAnsi="Verdana"/>
          <w:sz w:val="20"/>
          <w:szCs w:val="20"/>
          <w:lang w:val="bg-BG" w:eastAsia="bg-BG"/>
        </w:rPr>
        <w:t xml:space="preserve"> (</w:t>
      </w:r>
      <w:r>
        <w:rPr>
          <w:rFonts w:ascii="Verdana" w:hAnsi="Verdana"/>
          <w:sz w:val="20"/>
          <w:szCs w:val="20"/>
          <w:lang w:val="bg-BG" w:eastAsia="bg-BG"/>
        </w:rPr>
        <w:t>съвместен</w:t>
      </w:r>
      <w:r w:rsidRPr="00C43FD6">
        <w:rPr>
          <w:rFonts w:ascii="Verdana" w:hAnsi="Verdana"/>
          <w:sz w:val="20"/>
          <w:szCs w:val="20"/>
          <w:lang w:val="bg-BG" w:eastAsia="bg-BG"/>
        </w:rPr>
        <w:t>) капитал на търговската организация, създадена или новосъздаващ</w:t>
      </w:r>
      <w:r>
        <w:rPr>
          <w:rFonts w:ascii="Verdana" w:hAnsi="Verdana"/>
          <w:sz w:val="20"/>
          <w:szCs w:val="20"/>
          <w:lang w:val="bg-BG" w:eastAsia="bg-BG"/>
        </w:rPr>
        <w:t>а се на територията на Руската Ф</w:t>
      </w:r>
      <w:r w:rsidRPr="00C43FD6">
        <w:rPr>
          <w:rFonts w:ascii="Verdana" w:hAnsi="Verdana"/>
          <w:sz w:val="20"/>
          <w:szCs w:val="20"/>
          <w:lang w:val="bg-BG" w:eastAsia="bg-BG"/>
        </w:rPr>
        <w:t xml:space="preserve">едерация под формата на акционерно дружество или организация в съответствие с гражданското законодателство на Руската федерация; </w:t>
      </w:r>
    </w:p>
    <w:p w:rsidR="00E46834" w:rsidRPr="00C43FD6" w:rsidRDefault="00E46834" w:rsidP="00B7626E">
      <w:pPr>
        <w:spacing w:after="240" w:line="360" w:lineRule="auto"/>
        <w:ind w:firstLine="709"/>
        <w:jc w:val="both"/>
        <w:rPr>
          <w:rFonts w:ascii="Verdana" w:hAnsi="Verdana"/>
          <w:sz w:val="20"/>
          <w:szCs w:val="20"/>
          <w:lang w:val="bg-BG" w:eastAsia="bg-BG"/>
        </w:rPr>
      </w:pPr>
      <w:r w:rsidRPr="00C43FD6">
        <w:rPr>
          <w:rFonts w:ascii="Verdana" w:hAnsi="Verdana"/>
          <w:sz w:val="20"/>
          <w:szCs w:val="20"/>
          <w:lang w:val="bg-BG" w:eastAsia="bg-BG"/>
        </w:rPr>
        <w:t>- влагане на инвестиции в основните материални активи на филиал на чуждестранно юридическо лице, създа</w:t>
      </w:r>
      <w:r>
        <w:rPr>
          <w:rFonts w:ascii="Verdana" w:hAnsi="Verdana"/>
          <w:sz w:val="20"/>
          <w:szCs w:val="20"/>
          <w:lang w:val="bg-BG" w:eastAsia="bg-BG"/>
        </w:rPr>
        <w:t>дено на територията на Руската Ф</w:t>
      </w:r>
      <w:r w:rsidRPr="00C43FD6">
        <w:rPr>
          <w:rFonts w:ascii="Verdana" w:hAnsi="Verdana"/>
          <w:sz w:val="20"/>
          <w:szCs w:val="20"/>
          <w:lang w:val="bg-BG" w:eastAsia="bg-BG"/>
        </w:rPr>
        <w:t xml:space="preserve">едерация; </w:t>
      </w:r>
    </w:p>
    <w:p w:rsidR="00E46834" w:rsidRPr="00C43FD6" w:rsidRDefault="00E46834" w:rsidP="00B7626E">
      <w:pPr>
        <w:spacing w:after="240" w:line="360" w:lineRule="auto"/>
        <w:ind w:firstLine="709"/>
        <w:jc w:val="both"/>
        <w:rPr>
          <w:rFonts w:ascii="Verdana" w:hAnsi="Verdana"/>
          <w:sz w:val="20"/>
          <w:szCs w:val="20"/>
          <w:lang w:val="bg-BG" w:eastAsia="bg-BG"/>
        </w:rPr>
      </w:pPr>
      <w:r w:rsidRPr="00C43FD6">
        <w:rPr>
          <w:rFonts w:ascii="Verdana" w:hAnsi="Verdana"/>
          <w:sz w:val="20"/>
          <w:szCs w:val="20"/>
          <w:lang w:val="bg-BG" w:eastAsia="bg-BG"/>
        </w:rPr>
        <w:t>- осъществя</w:t>
      </w:r>
      <w:r>
        <w:rPr>
          <w:rFonts w:ascii="Verdana" w:hAnsi="Verdana"/>
          <w:sz w:val="20"/>
          <w:szCs w:val="20"/>
          <w:lang w:val="bg-BG" w:eastAsia="bg-BG"/>
        </w:rPr>
        <w:t>ване на територията на Руската Ф</w:t>
      </w:r>
      <w:r w:rsidRPr="00C43FD6">
        <w:rPr>
          <w:rFonts w:ascii="Verdana" w:hAnsi="Verdana"/>
          <w:sz w:val="20"/>
          <w:szCs w:val="20"/>
          <w:lang w:val="bg-BG" w:eastAsia="bg-BG"/>
        </w:rPr>
        <w:t>едерация от чуждестранен инвеститор на финансова аренда (лизинг) на оборудване.</w:t>
      </w:r>
    </w:p>
    <w:p w:rsidR="00E46834" w:rsidRPr="00C43FD6" w:rsidRDefault="00E46834" w:rsidP="00B7626E">
      <w:pPr>
        <w:spacing w:after="240" w:line="360" w:lineRule="auto"/>
        <w:ind w:firstLine="709"/>
        <w:jc w:val="both"/>
        <w:rPr>
          <w:rFonts w:ascii="Verdana" w:hAnsi="Verdana"/>
          <w:sz w:val="20"/>
          <w:szCs w:val="20"/>
          <w:lang w:val="bg-BG"/>
        </w:rPr>
      </w:pPr>
      <w:r w:rsidRPr="00C43FD6">
        <w:rPr>
          <w:rFonts w:ascii="Verdana" w:hAnsi="Verdana"/>
          <w:sz w:val="20"/>
          <w:szCs w:val="20"/>
          <w:lang w:val="bg-BG"/>
        </w:rPr>
        <w:t xml:space="preserve">Под „чуждестранен инвеститор” в законодателството на Руската Федерация се разбират - чуждестранни юридически лица, чуждестранни организации не явяващи се юридически лица, чуждестранни граждани, лица без гражданство постоянно пребиваващи зад граница, международни организации и чуждестранни държави. </w:t>
      </w:r>
    </w:p>
    <w:p w:rsidR="00E46834" w:rsidRPr="00C43FD6" w:rsidRDefault="00E46834" w:rsidP="00B7626E">
      <w:pPr>
        <w:pStyle w:val="Heading3"/>
        <w:numPr>
          <w:ilvl w:val="0"/>
          <w:numId w:val="0"/>
        </w:numPr>
        <w:spacing w:before="0" w:after="240" w:line="360" w:lineRule="auto"/>
        <w:ind w:firstLine="550"/>
        <w:jc w:val="both"/>
        <w:rPr>
          <w:rFonts w:ascii="Verdana" w:hAnsi="Verdana"/>
          <w:b w:val="0"/>
          <w:color w:val="auto"/>
          <w:sz w:val="20"/>
          <w:szCs w:val="20"/>
          <w:lang w:val="bg-BG"/>
        </w:rPr>
      </w:pPr>
      <w:r w:rsidRPr="00C43FD6">
        <w:rPr>
          <w:rFonts w:ascii="Verdana" w:hAnsi="Verdana"/>
          <w:b w:val="0"/>
          <w:color w:val="auto"/>
          <w:sz w:val="20"/>
          <w:szCs w:val="20"/>
          <w:lang w:val="bg-BG"/>
        </w:rPr>
        <w:t xml:space="preserve">2. </w:t>
      </w:r>
      <w:r w:rsidRPr="00C43FD6">
        <w:rPr>
          <w:rFonts w:ascii="Verdana" w:hAnsi="Verdana"/>
          <w:b w:val="0"/>
          <w:color w:val="auto"/>
          <w:sz w:val="20"/>
          <w:szCs w:val="20"/>
        </w:rPr>
        <w:t xml:space="preserve">Договор между правителството на Република България и правителството на Руската </w:t>
      </w:r>
      <w:r w:rsidRPr="00C43FD6">
        <w:rPr>
          <w:rFonts w:ascii="Verdana" w:hAnsi="Verdana"/>
          <w:b w:val="0"/>
          <w:color w:val="auto"/>
          <w:sz w:val="20"/>
          <w:szCs w:val="20"/>
          <w:lang w:val="bg-BG"/>
        </w:rPr>
        <w:t>Ф</w:t>
      </w:r>
      <w:r w:rsidRPr="00C43FD6">
        <w:rPr>
          <w:rFonts w:ascii="Verdana" w:hAnsi="Verdana"/>
          <w:b w:val="0"/>
          <w:color w:val="auto"/>
          <w:sz w:val="20"/>
          <w:szCs w:val="20"/>
        </w:rPr>
        <w:t>едерация за насърчаване и взаимна защита на инвестициите</w:t>
      </w:r>
      <w:r w:rsidRPr="00C43FD6">
        <w:rPr>
          <w:rFonts w:ascii="Verdana" w:hAnsi="Verdana"/>
          <w:b w:val="0"/>
          <w:color w:val="auto"/>
          <w:sz w:val="20"/>
          <w:szCs w:val="20"/>
          <w:lang w:val="bg-BG"/>
        </w:rPr>
        <w:t xml:space="preserve"> (обн. ДВ бр.30/17.10.</w:t>
      </w:r>
      <w:smartTag w:uri="urn:schemas-microsoft-com:office:smarttags" w:element="metricconverter">
        <w:smartTagPr>
          <w:attr w:name="ProductID" w:val="2006 г"/>
        </w:smartTagPr>
        <w:r w:rsidRPr="00C43FD6">
          <w:rPr>
            <w:rFonts w:ascii="Verdana" w:hAnsi="Verdana"/>
            <w:b w:val="0"/>
            <w:color w:val="auto"/>
            <w:sz w:val="20"/>
            <w:szCs w:val="20"/>
            <w:lang w:val="bg-BG"/>
          </w:rPr>
          <w:t>2006 г</w:t>
        </w:r>
      </w:smartTag>
      <w:r w:rsidRPr="00C43FD6">
        <w:rPr>
          <w:rFonts w:ascii="Verdana" w:hAnsi="Verdana"/>
          <w:b w:val="0"/>
          <w:color w:val="auto"/>
          <w:sz w:val="20"/>
          <w:szCs w:val="20"/>
          <w:lang w:val="bg-BG"/>
        </w:rPr>
        <w:t xml:space="preserve">.)  </w:t>
      </w:r>
    </w:p>
    <w:p w:rsidR="00E46834" w:rsidRPr="00C43FD6" w:rsidRDefault="00E46834" w:rsidP="00B7626E">
      <w:pPr>
        <w:spacing w:after="240" w:line="360" w:lineRule="auto"/>
        <w:ind w:firstLine="708"/>
        <w:jc w:val="both"/>
        <w:rPr>
          <w:rFonts w:ascii="Verdana" w:hAnsi="Verdana"/>
          <w:sz w:val="20"/>
          <w:szCs w:val="20"/>
          <w:lang w:val="bg-BG"/>
        </w:rPr>
      </w:pPr>
      <w:r w:rsidRPr="00C43FD6">
        <w:rPr>
          <w:rFonts w:ascii="Verdana" w:hAnsi="Verdana"/>
          <w:sz w:val="20"/>
          <w:szCs w:val="20"/>
          <w:lang w:val="bg-BG"/>
        </w:rPr>
        <w:t>В Договора под „инвестиции” се разбират:</w:t>
      </w:r>
    </w:p>
    <w:p w:rsidR="00E46834" w:rsidRPr="00F659C6" w:rsidRDefault="00E46834" w:rsidP="00E52120">
      <w:pPr>
        <w:pStyle w:val="ListParagraph"/>
        <w:spacing w:after="240" w:line="360" w:lineRule="auto"/>
        <w:ind w:left="0" w:firstLine="540"/>
        <w:jc w:val="both"/>
        <w:rPr>
          <w:rFonts w:ascii="Verdana" w:hAnsi="Verdana"/>
          <w:sz w:val="20"/>
          <w:szCs w:val="20"/>
        </w:rPr>
      </w:pPr>
      <w:r w:rsidRPr="00C43FD6">
        <w:rPr>
          <w:rFonts w:ascii="Verdana" w:hAnsi="Verdana"/>
          <w:sz w:val="20"/>
          <w:szCs w:val="20"/>
          <w:lang w:val="bg-BG"/>
        </w:rPr>
        <w:t>- права на собственост и други вещни права;</w:t>
      </w:r>
    </w:p>
    <w:p w:rsidR="00E46834" w:rsidRPr="00B7626E" w:rsidRDefault="00E46834" w:rsidP="00E52120">
      <w:pPr>
        <w:pStyle w:val="ListParagraph"/>
        <w:spacing w:after="240" w:line="360" w:lineRule="auto"/>
        <w:ind w:left="0" w:firstLine="540"/>
        <w:jc w:val="both"/>
        <w:rPr>
          <w:rFonts w:ascii="Verdana" w:hAnsi="Verdana"/>
          <w:sz w:val="20"/>
          <w:szCs w:val="20"/>
        </w:rPr>
      </w:pPr>
      <w:r w:rsidRPr="00C43FD6">
        <w:rPr>
          <w:rFonts w:ascii="Verdana" w:hAnsi="Verdana"/>
          <w:sz w:val="20"/>
          <w:szCs w:val="20"/>
          <w:lang w:val="bg-BG"/>
        </w:rPr>
        <w:t>- акции, дялове и други форми на участие в дружества;</w:t>
      </w:r>
    </w:p>
    <w:p w:rsidR="00E46834" w:rsidRPr="00B7626E" w:rsidRDefault="00E46834" w:rsidP="00E52120">
      <w:pPr>
        <w:pStyle w:val="ListParagraph"/>
        <w:spacing w:after="240" w:line="360" w:lineRule="auto"/>
        <w:ind w:left="0" w:firstLine="540"/>
        <w:jc w:val="both"/>
        <w:rPr>
          <w:rFonts w:ascii="Verdana" w:hAnsi="Verdana"/>
          <w:sz w:val="20"/>
          <w:szCs w:val="20"/>
        </w:rPr>
      </w:pPr>
      <w:r w:rsidRPr="00C43FD6">
        <w:rPr>
          <w:rFonts w:ascii="Verdana" w:hAnsi="Verdana"/>
          <w:sz w:val="20"/>
          <w:szCs w:val="20"/>
          <w:lang w:val="bg-BG"/>
        </w:rPr>
        <w:t>- права на вземания или други права, които имат икономическа стойност;</w:t>
      </w:r>
    </w:p>
    <w:p w:rsidR="00E46834" w:rsidRPr="00B7626E" w:rsidRDefault="00E46834" w:rsidP="00E52120">
      <w:pPr>
        <w:pStyle w:val="ListParagraph"/>
        <w:spacing w:after="240" w:line="360" w:lineRule="auto"/>
        <w:ind w:left="0" w:firstLine="540"/>
        <w:jc w:val="both"/>
        <w:rPr>
          <w:rFonts w:ascii="Verdana" w:hAnsi="Verdana"/>
          <w:sz w:val="20"/>
          <w:szCs w:val="20"/>
        </w:rPr>
      </w:pPr>
      <w:r w:rsidRPr="00C43FD6">
        <w:rPr>
          <w:rFonts w:ascii="Verdana" w:hAnsi="Verdana"/>
          <w:sz w:val="20"/>
          <w:szCs w:val="20"/>
          <w:lang w:val="bg-BG"/>
        </w:rPr>
        <w:t>-</w:t>
      </w:r>
      <w:r>
        <w:rPr>
          <w:rFonts w:ascii="Verdana" w:hAnsi="Verdana"/>
          <w:sz w:val="20"/>
          <w:szCs w:val="20"/>
          <w:lang w:val="bg-BG"/>
        </w:rPr>
        <w:t xml:space="preserve"> </w:t>
      </w:r>
      <w:r w:rsidRPr="00C43FD6">
        <w:rPr>
          <w:rFonts w:ascii="Verdana" w:hAnsi="Verdana"/>
          <w:sz w:val="20"/>
          <w:szCs w:val="20"/>
          <w:lang w:val="bg-BG"/>
        </w:rPr>
        <w:t>права в областта на интелектуалната собственост (като авторски права, права върху изобретенията, промишлени образци, търговски марки и наименования), технически процеси, ноу-хау и бизнес репутация;</w:t>
      </w:r>
    </w:p>
    <w:p w:rsidR="00E46834" w:rsidRPr="00C43FD6" w:rsidRDefault="00E46834" w:rsidP="00E52120">
      <w:pPr>
        <w:pStyle w:val="ListParagraph"/>
        <w:spacing w:after="240" w:line="360" w:lineRule="auto"/>
        <w:ind w:left="0" w:firstLine="540"/>
        <w:jc w:val="both"/>
        <w:rPr>
          <w:rFonts w:ascii="Verdana" w:hAnsi="Verdana"/>
          <w:sz w:val="20"/>
          <w:szCs w:val="20"/>
          <w:lang w:val="bg-BG"/>
        </w:rPr>
      </w:pPr>
      <w:r w:rsidRPr="00C43FD6">
        <w:rPr>
          <w:rFonts w:ascii="Verdana" w:hAnsi="Verdana"/>
          <w:sz w:val="20"/>
          <w:szCs w:val="20"/>
          <w:lang w:val="bg-BG"/>
        </w:rPr>
        <w:t>- права за осъществяване на стопанска дейност, провеждани въз основа на закон или договор, и по-специално за търсене, обработване, извличане или експлоатиране на природните ресурси.</w:t>
      </w:r>
    </w:p>
    <w:p w:rsidR="00E46834" w:rsidRPr="00C43FD6" w:rsidRDefault="00E46834" w:rsidP="00E52120">
      <w:pPr>
        <w:spacing w:line="360" w:lineRule="auto"/>
        <w:ind w:firstLine="709"/>
        <w:jc w:val="both"/>
        <w:rPr>
          <w:rFonts w:ascii="Verdana" w:hAnsi="Verdana"/>
          <w:sz w:val="20"/>
          <w:szCs w:val="20"/>
          <w:lang w:val="bg-BG"/>
        </w:rPr>
      </w:pPr>
      <w:r w:rsidRPr="00C43FD6">
        <w:rPr>
          <w:rFonts w:ascii="Verdana" w:hAnsi="Verdana"/>
          <w:sz w:val="20"/>
          <w:szCs w:val="20"/>
          <w:lang w:val="bg-BG"/>
        </w:rPr>
        <w:t xml:space="preserve">Никакви изменения във формата, в която са били направени, няма да влияе върху тяхната същност като инвестиции, при условие, че тази промяна не противоречи на законодателството на договарящата страна, на територията на която са извършени инвестициите. </w:t>
      </w:r>
    </w:p>
    <w:p w:rsidR="00E46834" w:rsidRPr="00C43FD6" w:rsidRDefault="00E46834" w:rsidP="00E52120">
      <w:pPr>
        <w:spacing w:line="360" w:lineRule="auto"/>
        <w:ind w:firstLine="709"/>
        <w:jc w:val="both"/>
        <w:rPr>
          <w:rFonts w:ascii="Verdana" w:hAnsi="Verdana"/>
          <w:sz w:val="20"/>
          <w:szCs w:val="20"/>
          <w:lang w:val="bg-BG"/>
        </w:rPr>
      </w:pPr>
      <w:r w:rsidRPr="00C43FD6">
        <w:rPr>
          <w:rFonts w:ascii="Verdana" w:hAnsi="Verdana"/>
          <w:sz w:val="20"/>
          <w:szCs w:val="20"/>
          <w:lang w:val="bg-BG"/>
        </w:rPr>
        <w:t>Под „инвеститор” се разбира:</w:t>
      </w:r>
    </w:p>
    <w:p w:rsidR="00E46834" w:rsidRPr="00C43FD6" w:rsidRDefault="00E46834" w:rsidP="00627469">
      <w:pPr>
        <w:spacing w:after="0" w:line="360" w:lineRule="auto"/>
        <w:ind w:firstLine="709"/>
        <w:jc w:val="both"/>
        <w:rPr>
          <w:rFonts w:ascii="Verdana" w:hAnsi="Verdana"/>
          <w:sz w:val="20"/>
          <w:szCs w:val="20"/>
          <w:lang w:val="bg-BG"/>
        </w:rPr>
      </w:pPr>
      <w:r w:rsidRPr="00C43FD6">
        <w:rPr>
          <w:rFonts w:ascii="Verdana" w:hAnsi="Verdana"/>
          <w:sz w:val="20"/>
          <w:szCs w:val="20"/>
          <w:lang w:val="bg-BG"/>
        </w:rPr>
        <w:t>- всяко физическо лице, което е гражданин на тази договаряща страна</w:t>
      </w:r>
      <w:r>
        <w:rPr>
          <w:rFonts w:ascii="Verdana" w:hAnsi="Verdana"/>
          <w:sz w:val="20"/>
          <w:szCs w:val="20"/>
          <w:lang w:val="bg-BG"/>
        </w:rPr>
        <w:t>,</w:t>
      </w:r>
      <w:r w:rsidRPr="00C43FD6">
        <w:rPr>
          <w:rFonts w:ascii="Verdana" w:hAnsi="Verdana"/>
          <w:sz w:val="20"/>
          <w:szCs w:val="20"/>
          <w:lang w:val="bg-BG"/>
        </w:rPr>
        <w:t xml:space="preserve"> съгласно нейното законодателство;</w:t>
      </w:r>
    </w:p>
    <w:p w:rsidR="00E46834" w:rsidRPr="00C43FD6" w:rsidRDefault="00E46834" w:rsidP="00E52120">
      <w:pPr>
        <w:spacing w:after="0" w:line="360" w:lineRule="auto"/>
        <w:ind w:firstLine="550"/>
        <w:jc w:val="both"/>
        <w:rPr>
          <w:rFonts w:ascii="Verdana" w:hAnsi="Verdana"/>
          <w:sz w:val="20"/>
          <w:szCs w:val="20"/>
          <w:lang w:val="bg-BG"/>
        </w:rPr>
      </w:pPr>
      <w:r w:rsidRPr="00C43FD6">
        <w:rPr>
          <w:rFonts w:ascii="Verdana" w:hAnsi="Verdana"/>
          <w:sz w:val="20"/>
          <w:szCs w:val="20"/>
          <w:lang w:val="bg-BG"/>
        </w:rPr>
        <w:t>- всяка компания, фирма, предприятие, организация или асоциация, създадена в съответствие със законодателкството на тази договаряща страна, със седалище на нейна територия.</w:t>
      </w:r>
    </w:p>
    <w:p w:rsidR="00E46834" w:rsidRPr="00C43FD6" w:rsidRDefault="00E46834" w:rsidP="00B7626E">
      <w:pPr>
        <w:spacing w:after="240" w:line="360" w:lineRule="auto"/>
        <w:ind w:firstLine="708"/>
        <w:jc w:val="both"/>
        <w:rPr>
          <w:rFonts w:ascii="Verdana" w:hAnsi="Verdana"/>
          <w:sz w:val="20"/>
          <w:szCs w:val="20"/>
          <w:lang w:val="bg-BG"/>
        </w:rPr>
      </w:pPr>
      <w:r w:rsidRPr="00C43FD6">
        <w:rPr>
          <w:rFonts w:ascii="Verdana" w:hAnsi="Verdana"/>
          <w:sz w:val="20"/>
          <w:szCs w:val="20"/>
          <w:lang w:val="bg-BG"/>
        </w:rPr>
        <w:t>Режим на инвестиции – не може да е по-малко благоприятен от режима, който се предоставя за инвестиции и дейности, свързани с инвестициите на собствените инвеститори или такива</w:t>
      </w:r>
      <w:r>
        <w:rPr>
          <w:rFonts w:ascii="Verdana" w:hAnsi="Verdana"/>
          <w:sz w:val="20"/>
          <w:szCs w:val="20"/>
          <w:lang w:val="bg-BG"/>
        </w:rPr>
        <w:t>,</w:t>
      </w:r>
      <w:r w:rsidRPr="00C43FD6">
        <w:rPr>
          <w:rFonts w:ascii="Verdana" w:hAnsi="Verdana"/>
          <w:sz w:val="20"/>
          <w:szCs w:val="20"/>
          <w:lang w:val="bg-BG"/>
        </w:rPr>
        <w:t xml:space="preserve"> от която и да е друга държава.</w:t>
      </w:r>
    </w:p>
    <w:p w:rsidR="00E46834" w:rsidRPr="00C43FD6" w:rsidRDefault="00E46834" w:rsidP="00B7626E">
      <w:pPr>
        <w:spacing w:after="240" w:line="360" w:lineRule="auto"/>
        <w:ind w:firstLine="708"/>
        <w:jc w:val="both"/>
        <w:rPr>
          <w:rFonts w:ascii="Verdana" w:hAnsi="Verdana"/>
          <w:sz w:val="20"/>
          <w:szCs w:val="20"/>
          <w:lang w:val="bg-BG"/>
        </w:rPr>
      </w:pPr>
      <w:r w:rsidRPr="00C43FD6">
        <w:rPr>
          <w:rFonts w:ascii="Verdana" w:hAnsi="Verdana"/>
          <w:sz w:val="20"/>
          <w:szCs w:val="20"/>
          <w:lang w:val="bg-BG"/>
        </w:rPr>
        <w:t>Всяка от договарящите страни гарантира в съответствие с националното си законодателство безусловната защита на инвестициите на инвеститорите на другата договаряща страна.</w:t>
      </w:r>
    </w:p>
    <w:p w:rsidR="00E46834" w:rsidRPr="00C43FD6" w:rsidRDefault="00E46834" w:rsidP="000B0E43">
      <w:pPr>
        <w:pStyle w:val="Heading2"/>
        <w:spacing w:before="0" w:after="240" w:line="360" w:lineRule="auto"/>
        <w:ind w:left="0"/>
        <w:jc w:val="both"/>
        <w:rPr>
          <w:rFonts w:ascii="Verdana" w:hAnsi="Verdana"/>
          <w:color w:val="auto"/>
          <w:sz w:val="20"/>
          <w:szCs w:val="20"/>
          <w:lang w:val="bg-BG"/>
        </w:rPr>
      </w:pPr>
      <w:r w:rsidRPr="00C43FD6">
        <w:rPr>
          <w:rFonts w:ascii="Verdana" w:hAnsi="Verdana"/>
          <w:color w:val="auto"/>
          <w:sz w:val="20"/>
          <w:szCs w:val="20"/>
          <w:lang w:val="bg-BG"/>
        </w:rPr>
        <w:t>Защита на чуждестранните инвеститори</w:t>
      </w:r>
    </w:p>
    <w:p w:rsidR="00E46834" w:rsidRPr="00C43FD6" w:rsidRDefault="00E46834" w:rsidP="000B0E43">
      <w:pPr>
        <w:pStyle w:val="Heading3"/>
        <w:spacing w:before="0" w:after="240" w:line="360" w:lineRule="auto"/>
        <w:ind w:left="0"/>
        <w:rPr>
          <w:rFonts w:ascii="Verdana" w:hAnsi="Verdana"/>
          <w:b w:val="0"/>
          <w:color w:val="auto"/>
          <w:sz w:val="20"/>
          <w:szCs w:val="20"/>
          <w:lang w:val="bg-BG"/>
        </w:rPr>
      </w:pPr>
      <w:r w:rsidRPr="00C43FD6">
        <w:rPr>
          <w:rFonts w:ascii="Verdana" w:hAnsi="Verdana"/>
          <w:b w:val="0"/>
          <w:color w:val="auto"/>
          <w:sz w:val="20"/>
          <w:szCs w:val="20"/>
          <w:lang w:val="bg-BG"/>
        </w:rPr>
        <w:t>Общи положения</w:t>
      </w:r>
    </w:p>
    <w:p w:rsidR="00E46834" w:rsidRPr="00C43FD6" w:rsidRDefault="00E46834" w:rsidP="000B0E43">
      <w:pPr>
        <w:spacing w:after="240" w:line="360" w:lineRule="auto"/>
        <w:ind w:firstLine="709"/>
        <w:jc w:val="both"/>
        <w:rPr>
          <w:rFonts w:ascii="Verdana" w:hAnsi="Verdana"/>
          <w:sz w:val="20"/>
          <w:szCs w:val="20"/>
          <w:lang w:val="bg-BG"/>
        </w:rPr>
      </w:pPr>
      <w:r w:rsidRPr="00C43FD6">
        <w:rPr>
          <w:rFonts w:ascii="Verdana" w:hAnsi="Verdana"/>
          <w:sz w:val="20"/>
          <w:szCs w:val="20"/>
          <w:lang w:val="bg-BG"/>
        </w:rPr>
        <w:t>За Руската Федерация, както и за много други държави</w:t>
      </w:r>
      <w:r>
        <w:rPr>
          <w:rFonts w:ascii="Verdana" w:hAnsi="Verdana"/>
          <w:sz w:val="20"/>
          <w:szCs w:val="20"/>
          <w:lang w:val="bg-BG"/>
        </w:rPr>
        <w:t>,</w:t>
      </w:r>
      <w:r w:rsidRPr="00C43FD6">
        <w:rPr>
          <w:rFonts w:ascii="Verdana" w:hAnsi="Verdana"/>
          <w:sz w:val="20"/>
          <w:szCs w:val="20"/>
          <w:lang w:val="bg-BG"/>
        </w:rPr>
        <w:t xml:space="preserve"> заинтересовани в привличането на чуждестранни инвестиции голямо значение има участието в многостранни международни договори, имащи за цел да осигурят защита на правата на инвеститорите и да намалят рисковете свързани с капиталовложения в други страни.</w:t>
      </w:r>
    </w:p>
    <w:p w:rsidR="00E46834" w:rsidRPr="00C43FD6" w:rsidRDefault="00E46834" w:rsidP="00B7626E">
      <w:pPr>
        <w:spacing w:after="240" w:line="360" w:lineRule="auto"/>
        <w:ind w:firstLine="709"/>
        <w:jc w:val="both"/>
        <w:rPr>
          <w:rFonts w:ascii="Verdana" w:hAnsi="Verdana"/>
          <w:sz w:val="20"/>
          <w:szCs w:val="20"/>
          <w:lang w:val="bg-BG"/>
        </w:rPr>
      </w:pPr>
      <w:r w:rsidRPr="00C43FD6">
        <w:rPr>
          <w:rFonts w:ascii="Verdana" w:hAnsi="Verdana"/>
          <w:sz w:val="20"/>
          <w:szCs w:val="20"/>
          <w:lang w:val="bg-BG"/>
        </w:rPr>
        <w:t>За Русия като първоприемник на СССР действат и двустранните договори за съдействие и защита на инвестициите</w:t>
      </w:r>
      <w:r>
        <w:rPr>
          <w:rFonts w:ascii="Verdana" w:hAnsi="Verdana"/>
          <w:sz w:val="20"/>
          <w:szCs w:val="20"/>
          <w:lang w:val="bg-BG"/>
        </w:rPr>
        <w:t>,</w:t>
      </w:r>
      <w:r w:rsidRPr="00C43FD6">
        <w:rPr>
          <w:rFonts w:ascii="Verdana" w:hAnsi="Verdana"/>
          <w:sz w:val="20"/>
          <w:szCs w:val="20"/>
          <w:lang w:val="bg-BG"/>
        </w:rPr>
        <w:t xml:space="preserve"> сключени от СССР. </w:t>
      </w:r>
    </w:p>
    <w:p w:rsidR="00E46834" w:rsidRPr="00C43FD6" w:rsidRDefault="00E46834" w:rsidP="00B7626E">
      <w:pPr>
        <w:spacing w:after="240" w:line="360" w:lineRule="auto"/>
        <w:ind w:firstLine="709"/>
        <w:jc w:val="both"/>
        <w:rPr>
          <w:rFonts w:ascii="Verdana" w:hAnsi="Verdana"/>
          <w:sz w:val="20"/>
          <w:szCs w:val="20"/>
          <w:lang w:val="bg-BG"/>
        </w:rPr>
      </w:pPr>
      <w:r w:rsidRPr="00C43FD6">
        <w:rPr>
          <w:rFonts w:ascii="Verdana" w:hAnsi="Verdana"/>
          <w:sz w:val="20"/>
          <w:szCs w:val="20"/>
          <w:lang w:val="bg-BG"/>
        </w:rPr>
        <w:t>В днешно време двустранните международни договори съдържат по-подробно регулиране на съответните отношения, а главното е именно, че в тях се формулират изходните принципни положения, определящи инвестиционния климат.</w:t>
      </w:r>
    </w:p>
    <w:p w:rsidR="00E46834" w:rsidRPr="00C43FD6" w:rsidRDefault="00E46834" w:rsidP="000B0E43">
      <w:pPr>
        <w:spacing w:after="240" w:line="360" w:lineRule="auto"/>
        <w:ind w:firstLine="709"/>
        <w:jc w:val="both"/>
        <w:rPr>
          <w:rFonts w:ascii="Verdana" w:hAnsi="Verdana"/>
          <w:sz w:val="20"/>
          <w:szCs w:val="20"/>
          <w:lang w:val="bg-BG"/>
        </w:rPr>
      </w:pPr>
      <w:r w:rsidRPr="00C43FD6">
        <w:rPr>
          <w:rFonts w:ascii="Verdana" w:hAnsi="Verdana"/>
          <w:sz w:val="20"/>
          <w:szCs w:val="20"/>
          <w:lang w:val="bg-BG"/>
        </w:rPr>
        <w:t>Основните положения в двустранните договори за взаимна защита на инвестициите съответстват на международната практика при сключване на инвестиционни договори.</w:t>
      </w:r>
    </w:p>
    <w:p w:rsidR="00E46834" w:rsidRPr="00B7626E" w:rsidRDefault="00E46834" w:rsidP="00E52120">
      <w:pPr>
        <w:spacing w:after="240" w:line="360" w:lineRule="auto"/>
        <w:ind w:firstLine="709"/>
        <w:jc w:val="both"/>
        <w:rPr>
          <w:rFonts w:ascii="Verdana" w:hAnsi="Verdana"/>
          <w:sz w:val="20"/>
          <w:szCs w:val="20"/>
          <w:lang w:val="bg-BG"/>
        </w:rPr>
      </w:pPr>
      <w:r w:rsidRPr="00C43FD6">
        <w:rPr>
          <w:rFonts w:ascii="Verdana" w:hAnsi="Verdana"/>
          <w:sz w:val="20"/>
          <w:szCs w:val="20"/>
          <w:lang w:val="bg-BG"/>
        </w:rPr>
        <w:t>Наред с определението на понятието „инвестиция” обикновено в тези договори се включват основните задължения, които държавите поемат във връзка с дейността на тяхната територия на инвеститори от друга държава.</w:t>
      </w:r>
    </w:p>
    <w:p w:rsidR="00E46834" w:rsidRPr="000B0E43" w:rsidRDefault="00E46834" w:rsidP="000B0E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b/>
          <w:sz w:val="20"/>
          <w:szCs w:val="20"/>
          <w:lang w:val="bg-BG"/>
        </w:rPr>
        <w:sectPr w:rsidR="00E46834" w:rsidRPr="000B0E43" w:rsidSect="000B0E43">
          <w:footerReference w:type="even" r:id="rId8"/>
          <w:footerReference w:type="default" r:id="rId9"/>
          <w:pgSz w:w="11906" w:h="16838"/>
          <w:pgMar w:top="1079" w:right="1106" w:bottom="1079" w:left="1620" w:header="540" w:footer="159" w:gutter="0"/>
          <w:cols w:space="708"/>
          <w:docGrid w:linePitch="360"/>
        </w:sectPr>
      </w:pPr>
    </w:p>
    <w:p w:rsidR="00E46834" w:rsidRPr="00B7626E" w:rsidRDefault="00E46834" w:rsidP="00B41B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rFonts w:ascii="Verdana" w:hAnsi="Verdana"/>
          <w:b/>
          <w:sz w:val="20"/>
          <w:szCs w:val="20"/>
        </w:rPr>
      </w:pPr>
    </w:p>
    <w:p w:rsidR="00E46834" w:rsidRPr="007D2229" w:rsidRDefault="00E46834" w:rsidP="00B41B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b/>
          <w:color w:val="000000"/>
          <w:sz w:val="28"/>
          <w:szCs w:val="20"/>
        </w:rPr>
      </w:pPr>
      <w:r w:rsidRPr="007D2229">
        <w:rPr>
          <w:rFonts w:ascii="Verdana" w:hAnsi="Verdana"/>
          <w:b/>
          <w:sz w:val="20"/>
          <w:szCs w:val="20"/>
          <w:lang w:val="bg-BG"/>
        </w:rPr>
        <w:t>Органи в Руската Федерация, контролиращи дейността на чуждестранните инвеститори в Русия</w:t>
      </w:r>
    </w:p>
    <w:p w:rsidR="00E46834" w:rsidRDefault="00E46834" w:rsidP="002E10E8">
      <w:pPr>
        <w:spacing w:after="0" w:line="360" w:lineRule="auto"/>
        <w:ind w:firstLine="708"/>
        <w:jc w:val="both"/>
        <w:rPr>
          <w:rFonts w:ascii="Verdana" w:hAnsi="Verdana"/>
          <w:sz w:val="20"/>
          <w:szCs w:val="20"/>
          <w:lang w:val="bg-BG"/>
        </w:rPr>
      </w:pPr>
      <w:r>
        <w:rPr>
          <w:noProof/>
          <w:lang w:eastAsia="ru-RU"/>
        </w:rPr>
        <w:pict>
          <v:rect id="Прямоугольник 105" o:spid="_x0000_s1026" style="position:absolute;left:0;text-align:left;margin-left:513pt;margin-top:17.65pt;width:108pt;height:39.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">
            <v:textbox style="mso-next-textbox:#Прямоугольник 105">
              <w:txbxContent>
                <w:p w:rsidR="00E46834" w:rsidRPr="00EE0B86" w:rsidRDefault="00E46834" w:rsidP="00835441">
                  <w:pPr>
                    <w:jc w:val="center"/>
                    <w:rPr>
                      <w:rFonts w:ascii="Verdana" w:hAnsi="Verdana"/>
                      <w:b/>
                      <w:sz w:val="20"/>
                      <w:szCs w:val="20"/>
                      <w:lang w:val="bg-BG"/>
                    </w:rPr>
                  </w:pPr>
                  <w:r w:rsidRPr="00EE0B86">
                    <w:rPr>
                      <w:rFonts w:ascii="Verdana" w:hAnsi="Verdana"/>
                      <w:b/>
                      <w:sz w:val="20"/>
                      <w:szCs w:val="20"/>
                    </w:rPr>
                    <w:t>С</w:t>
                  </w:r>
                  <w:r w:rsidRPr="00EE0B86">
                    <w:rPr>
                      <w:rFonts w:ascii="Verdana" w:hAnsi="Verdana"/>
                      <w:b/>
                      <w:sz w:val="20"/>
                      <w:szCs w:val="20"/>
                      <w:lang w:val="bg-BG"/>
                    </w:rPr>
                    <w:t>ъдействащи</w:t>
                  </w:r>
                  <w:r w:rsidRPr="00EE0B86">
                    <w:rPr>
                      <w:rFonts w:ascii="Verdana" w:hAnsi="Verdana"/>
                      <w:b/>
                      <w:sz w:val="20"/>
                      <w:szCs w:val="20"/>
                    </w:rPr>
                    <w:t xml:space="preserve"> орган</w:t>
                  </w:r>
                  <w:r w:rsidRPr="00EE0B86">
                    <w:rPr>
                      <w:rFonts w:ascii="Verdana" w:hAnsi="Verdana"/>
                      <w:b/>
                      <w:sz w:val="20"/>
                      <w:szCs w:val="20"/>
                      <w:lang w:val="bg-BG"/>
                    </w:rPr>
                    <w:t>и</w:t>
                  </w:r>
                </w:p>
              </w:txbxContent>
            </v:textbox>
          </v:rect>
        </w:pict>
      </w:r>
    </w:p>
    <w:p w:rsidR="00E46834" w:rsidRDefault="00E46834" w:rsidP="00835441">
      <w:pPr>
        <w:spacing w:line="360" w:lineRule="auto"/>
        <w:jc w:val="center"/>
        <w:rPr>
          <w:sz w:val="28"/>
          <w:szCs w:val="28"/>
        </w:rPr>
      </w:pPr>
      <w:r>
        <w:rPr>
          <w:noProof/>
          <w:lang w:eastAsia="ru-RU"/>
        </w:rPr>
        <w:pict>
          <v:line id="_x0000_s1027" style="position:absolute;left:0;text-align:left;z-index:251672064" from="684pt,20.8pt" to="684pt,272.8pt"/>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1" o:spid="_x0000_s1028" type="#_x0000_t34" style="position:absolute;left:0;text-align:left;margin-left:-36pt;margin-top:29.8pt;width:69.45pt;height:.05pt;rotation:18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" adj="10792"/>
        </w:pict>
      </w:r>
      <w:r>
        <w:rPr>
          <w:noProof/>
          <w:lang w:eastAsia="ru-RU"/>
        </w:rPr>
        <w:pict>
          <v:line id="_x0000_s1029" style="position:absolute;left:0;text-align:left;z-index:251671040" from="-36pt,29.8pt" to="-36pt,272.8pt"/>
        </w:pict>
      </w:r>
      <w:r>
        <w:rPr>
          <w:noProof/>
          <w:lang w:eastAsia="ru-RU"/>
        </w:rPr>
        <w:pict>
          <v:line id="_x0000_s1030" style="position:absolute;left:0;text-align:left;z-index:251670016" from="621pt,20.8pt" to="684pt,20.8pt"/>
        </w:pict>
      </w:r>
      <w:r>
        <w:rPr>
          <w:noProof/>
          <w:lang w:eastAsia="ru-RU"/>
        </w:rPr>
        <w:pict>
          <v:rect id="Прямоугольник 106" o:spid="_x0000_s1031" style="position:absolute;left:0;text-align:left;margin-left:261pt;margin-top:2.8pt;width:117pt;height:39.3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">
            <v:textbox style="mso-next-textbox:#Прямоугольник 106">
              <w:txbxContent>
                <w:p w:rsidR="00E46834" w:rsidRPr="00EE0B86" w:rsidRDefault="00E46834" w:rsidP="00835441">
                  <w:pPr>
                    <w:jc w:val="center"/>
                    <w:rPr>
                      <w:rFonts w:ascii="Verdana" w:hAnsi="Verdana"/>
                      <w:b/>
                      <w:sz w:val="20"/>
                      <w:szCs w:val="20"/>
                      <w:lang w:val="bg-BG"/>
                    </w:rPr>
                  </w:pPr>
                  <w:r w:rsidRPr="00EE0B86">
                    <w:rPr>
                      <w:rFonts w:ascii="Verdana" w:hAnsi="Verdana"/>
                      <w:b/>
                      <w:sz w:val="20"/>
                      <w:szCs w:val="20"/>
                    </w:rPr>
                    <w:t>Контролир</w:t>
                  </w:r>
                  <w:r w:rsidRPr="00EE0B86">
                    <w:rPr>
                      <w:rFonts w:ascii="Verdana" w:hAnsi="Verdana"/>
                      <w:b/>
                      <w:sz w:val="20"/>
                      <w:szCs w:val="20"/>
                      <w:lang w:val="bg-BG"/>
                    </w:rPr>
                    <w:t>ащи</w:t>
                  </w:r>
                  <w:r w:rsidRPr="00EE0B86">
                    <w:rPr>
                      <w:rFonts w:ascii="Verdana" w:hAnsi="Verdana"/>
                      <w:b/>
                      <w:sz w:val="20"/>
                      <w:szCs w:val="20"/>
                    </w:rPr>
                    <w:t xml:space="preserve"> орган</w:t>
                  </w:r>
                  <w:r w:rsidRPr="00EE0B86">
                    <w:rPr>
                      <w:rFonts w:ascii="Verdana" w:hAnsi="Verdana"/>
                      <w:b/>
                      <w:sz w:val="20"/>
                      <w:szCs w:val="20"/>
                      <w:lang w:val="bg-BG"/>
                    </w:rPr>
                    <w:t>и</w:t>
                  </w:r>
                </w:p>
              </w:txbxContent>
            </v:textbox>
          </v:rect>
        </w:pict>
      </w:r>
      <w:r>
        <w:rPr>
          <w:noProof/>
          <w:lang w:eastAsia="ru-RU"/>
        </w:rPr>
        <w:pict>
          <v:rect id="Прямоугольник 107" o:spid="_x0000_s1032" style="position:absolute;left:0;text-align:left;margin-left:36pt;margin-top:11.8pt;width:101.25pt;height:39.3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nqUgIAAGQ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">
            <v:textbox style="mso-next-textbox:#Прямоугольник 107">
              <w:txbxContent>
                <w:p w:rsidR="00E46834" w:rsidRPr="00EE0B86" w:rsidRDefault="00E46834" w:rsidP="00835441">
                  <w:pPr>
                    <w:jc w:val="center"/>
                    <w:rPr>
                      <w:rFonts w:ascii="Verdana" w:hAnsi="Verdana"/>
                      <w:b/>
                      <w:sz w:val="20"/>
                      <w:szCs w:val="20"/>
                      <w:lang w:val="bg-BG"/>
                    </w:rPr>
                  </w:pPr>
                  <w:r w:rsidRPr="00EE0B86">
                    <w:rPr>
                      <w:rFonts w:ascii="Verdana" w:hAnsi="Verdana"/>
                      <w:b/>
                      <w:sz w:val="20"/>
                      <w:szCs w:val="20"/>
                    </w:rPr>
                    <w:t>Регули</w:t>
                  </w:r>
                  <w:r w:rsidRPr="00EE0B86">
                    <w:rPr>
                      <w:rFonts w:ascii="Verdana" w:hAnsi="Verdana"/>
                      <w:b/>
                      <w:sz w:val="20"/>
                      <w:szCs w:val="20"/>
                      <w:lang w:val="bg-BG"/>
                    </w:rPr>
                    <w:t>ращи</w:t>
                  </w:r>
                  <w:r w:rsidRPr="00EE0B86">
                    <w:rPr>
                      <w:rFonts w:ascii="Verdana" w:hAnsi="Verdana"/>
                      <w:b/>
                      <w:sz w:val="20"/>
                      <w:szCs w:val="20"/>
                    </w:rPr>
                    <w:t xml:space="preserve"> орган</w:t>
                  </w:r>
                  <w:r w:rsidRPr="00EE0B86">
                    <w:rPr>
                      <w:rFonts w:ascii="Verdana" w:hAnsi="Verdana"/>
                      <w:b/>
                      <w:sz w:val="20"/>
                      <w:szCs w:val="20"/>
                      <w:lang w:val="bg-BG"/>
                    </w:rPr>
                    <w:t>и</w:t>
                  </w:r>
                </w:p>
              </w:txbxContent>
            </v:textbox>
          </v:rect>
        </w:pict>
      </w:r>
    </w:p>
    <w:p w:rsidR="00E46834" w:rsidRPr="0035507C" w:rsidRDefault="00E46834" w:rsidP="00835441">
      <w:pPr>
        <w:spacing w:line="360" w:lineRule="auto"/>
        <w:jc w:val="center"/>
        <w:rPr>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120" o:spid="_x0000_s1033" type="#_x0000_t32" style="position:absolute;left:0;text-align:left;margin-left:9pt;margin-top:12.15pt;width:54pt;height:46.5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">
            <v:stroke endarrow="block"/>
          </v:shape>
        </w:pict>
      </w:r>
      <w:r>
        <w:rPr>
          <w:noProof/>
          <w:lang w:eastAsia="ru-RU"/>
        </w:rPr>
        <w:pict>
          <v:shape id="Прямая со стрелкой 118" o:spid="_x0000_s1034" type="#_x0000_t32" style="position:absolute;left:0;text-align:left;margin-left:81pt;margin-top:12.15pt;width:36pt;height: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UUaAIAAH4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">
            <v:stroke endarrow="block"/>
          </v:shape>
        </w:pict>
      </w:r>
      <w:r>
        <w:rPr>
          <w:noProof/>
          <w:lang w:eastAsia="ru-RU"/>
        </w:rPr>
        <w:pict>
          <v:shape id="Прямая со стрелкой 119" o:spid="_x0000_s1035" type="#_x0000_t32" style="position:absolute;left:0;text-align:left;margin-left:486pt;margin-top:3.15pt;width:45pt;height:55.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">
            <v:stroke endarrow="block"/>
          </v:shape>
        </w:pict>
      </w:r>
      <w:r>
        <w:rPr>
          <w:noProof/>
          <w:lang w:eastAsia="ru-RU"/>
        </w:rPr>
        <w:pict>
          <v:shape id="_x0000_s1036" type="#_x0000_t32" style="position:absolute;left:0;text-align:left;margin-left:549pt;margin-top:3.15pt;width:36pt;height:12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6WZwIAAH4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">
            <v:stroke endarrow="block"/>
          </v:shape>
        </w:pict>
      </w:r>
      <w:r>
        <w:rPr>
          <w:noProof/>
          <w:lang w:eastAsia="ru-RU"/>
        </w:rPr>
        <w:pict>
          <v:shape id="Прямая со стрелкой 112" o:spid="_x0000_s1037" type="#_x0000_t32" style="position:absolute;left:0;text-align:left;margin-left:270pt;margin-top:3.15pt;width:17.95pt;height:149.1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">
            <v:stroke endarrow="block"/>
          </v:shape>
        </w:pict>
      </w:r>
      <w:r>
        <w:rPr>
          <w:noProof/>
          <w:lang w:eastAsia="ru-RU"/>
        </w:rPr>
        <w:pict>
          <v:shape id="Прямая со стрелкой 117" o:spid="_x0000_s1038" type="#_x0000_t32" style="position:absolute;left:0;text-align:left;margin-left:315pt;margin-top:3.15pt;width:27pt;height:5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">
            <v:stroke endarrow="block"/>
          </v:shape>
        </w:pict>
      </w:r>
      <w:r>
        <w:rPr>
          <w:noProof/>
          <w:lang w:eastAsia="ru-RU"/>
        </w:rPr>
        <w:pict>
          <v:shape id="Прямая со стрелкой 113" o:spid="_x0000_s1039" type="#_x0000_t32" style="position:absolute;left:0;text-align:left;margin-left:585pt;margin-top:3.15pt;width:30pt;height:41.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6WZwIAAH4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">
            <v:stroke endarrow="block"/>
          </v:shape>
        </w:pict>
      </w:r>
      <w:r>
        <w:rPr>
          <w:noProof/>
          <w:lang w:eastAsia="ru-RU"/>
        </w:rPr>
        <w:pict>
          <v:shape id="Прямая со стрелкой 114" o:spid="_x0000_s1040" type="#_x0000_t32" style="position:absolute;left:0;text-align:left;margin-left:234pt;margin-top:3.15pt;width:28.35pt;height:54.1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">
            <v:stroke endarrow="block"/>
          </v:shape>
        </w:pict>
      </w:r>
      <w:r>
        <w:rPr>
          <w:noProof/>
          <w:lang w:eastAsia="ru-RU"/>
        </w:rPr>
        <w:pict>
          <v:shape id="_x0000_s1041" type="#_x0000_t32" style="position:absolute;left:0;text-align:left;margin-left:369pt;margin-top:12.15pt;width:54pt;height:149.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">
            <v:stroke endarrow="block"/>
          </v:shape>
        </w:pict>
      </w:r>
    </w:p>
    <w:p w:rsidR="00E46834" w:rsidRDefault="00E46834" w:rsidP="00835441">
      <w:pPr>
        <w:spacing w:line="360" w:lineRule="auto"/>
        <w:jc w:val="both"/>
        <w:rPr>
          <w:sz w:val="28"/>
          <w:szCs w:val="28"/>
        </w:rPr>
      </w:pPr>
      <w:r>
        <w:rPr>
          <w:noProof/>
          <w:lang w:eastAsia="ru-RU"/>
        </w:rPr>
        <w:pict>
          <v:rect id="Прямоугольник 133" o:spid="_x0000_s1042" style="position:absolute;left:0;text-align:left;margin-left:8in;margin-top:12.5pt;width:85.5pt;height:40.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">
            <v:textbox style="mso-next-textbox:#Прямоугольник 133">
              <w:txbxContent>
                <w:p w:rsidR="00E46834" w:rsidRPr="00EE0B86" w:rsidRDefault="00E46834" w:rsidP="00835441">
                  <w:pPr>
                    <w:jc w:val="center"/>
                    <w:rPr>
                      <w:rFonts w:ascii="Verdana" w:hAnsi="Verdana"/>
                      <w:sz w:val="16"/>
                      <w:szCs w:val="16"/>
                    </w:rPr>
                  </w:pPr>
                  <w:r w:rsidRPr="00EE0B86">
                    <w:rPr>
                      <w:rFonts w:ascii="Verdana" w:hAnsi="Verdana"/>
                      <w:sz w:val="16"/>
                      <w:szCs w:val="16"/>
                    </w:rPr>
                    <w:t>Комитет по цен</w:t>
                  </w:r>
                  <w:r w:rsidRPr="00EE0B86">
                    <w:rPr>
                      <w:rFonts w:ascii="Verdana" w:hAnsi="Verdana"/>
                      <w:sz w:val="16"/>
                      <w:szCs w:val="16"/>
                      <w:lang w:val="bg-BG"/>
                    </w:rPr>
                    <w:t>ни книжа</w:t>
                  </w:r>
                </w:p>
              </w:txbxContent>
            </v:textbox>
          </v:rect>
        </w:pict>
      </w:r>
      <w:r>
        <w:rPr>
          <w:noProof/>
          <w:lang w:eastAsia="ru-RU"/>
        </w:rPr>
        <w:pict>
          <v:rect id="Прямоугольник 134" o:spid="_x0000_s1043" style="position:absolute;left:0;text-align:left;margin-left:189pt;margin-top:21.5pt;width:75.5pt;height:49.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">
            <v:textbox style="mso-next-textbox:#Прямоугольник 134">
              <w:txbxContent>
                <w:p w:rsidR="00E46834" w:rsidRPr="00EE0B86" w:rsidRDefault="00E46834" w:rsidP="00835441">
                  <w:pPr>
                    <w:jc w:val="center"/>
                    <w:rPr>
                      <w:rFonts w:ascii="Verdana" w:hAnsi="Verdana"/>
                      <w:sz w:val="16"/>
                      <w:szCs w:val="16"/>
                      <w:lang w:val="bg-BG"/>
                    </w:rPr>
                  </w:pPr>
                  <w:r w:rsidRPr="00EE0B86">
                    <w:rPr>
                      <w:rFonts w:ascii="Verdana" w:hAnsi="Verdana"/>
                      <w:sz w:val="16"/>
                      <w:szCs w:val="16"/>
                      <w:lang w:val="bg-BG"/>
                    </w:rPr>
                    <w:t xml:space="preserve">Държавен митнически </w:t>
                  </w:r>
                  <w:r w:rsidRPr="00EE0B86">
                    <w:rPr>
                      <w:rFonts w:ascii="Verdana" w:hAnsi="Verdana"/>
                      <w:sz w:val="16"/>
                      <w:szCs w:val="16"/>
                    </w:rPr>
                    <w:t xml:space="preserve">  комитет </w:t>
                  </w:r>
                </w:p>
              </w:txbxContent>
            </v:textbox>
          </v:rect>
        </w:pict>
      </w:r>
      <w:r>
        <w:rPr>
          <w:noProof/>
          <w:lang w:eastAsia="ru-RU"/>
        </w:rPr>
        <w:pict>
          <v:rect id="Прямоугольник 132" o:spid="_x0000_s1044" style="position:absolute;left:0;text-align:left;margin-left:4in;margin-top:21.5pt;width:90pt;height:94.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">
            <v:textbox style="mso-next-textbox:#Прямоугольник 132">
              <w:txbxContent>
                <w:p w:rsidR="00E46834" w:rsidRPr="00EE0B86" w:rsidRDefault="00E46834" w:rsidP="00835441">
                  <w:pPr>
                    <w:jc w:val="center"/>
                    <w:rPr>
                      <w:rFonts w:ascii="Verdana" w:hAnsi="Verdana"/>
                      <w:sz w:val="16"/>
                      <w:szCs w:val="16"/>
                    </w:rPr>
                  </w:pPr>
                  <w:r w:rsidRPr="00EE0B86">
                    <w:rPr>
                      <w:rFonts w:ascii="Verdana" w:hAnsi="Verdana"/>
                      <w:sz w:val="16"/>
                      <w:szCs w:val="16"/>
                    </w:rPr>
                    <w:t>Федерал</w:t>
                  </w:r>
                  <w:r w:rsidRPr="00EE0B86">
                    <w:rPr>
                      <w:rFonts w:ascii="Verdana" w:hAnsi="Verdana"/>
                      <w:sz w:val="16"/>
                      <w:szCs w:val="16"/>
                      <w:lang w:val="bg-BG"/>
                    </w:rPr>
                    <w:t>на</w:t>
                  </w:r>
                  <w:r w:rsidRPr="00EE0B86">
                    <w:rPr>
                      <w:rFonts w:ascii="Verdana" w:hAnsi="Verdana"/>
                      <w:sz w:val="16"/>
                      <w:szCs w:val="16"/>
                    </w:rPr>
                    <w:t xml:space="preserve"> служба </w:t>
                  </w:r>
                  <w:r w:rsidRPr="00EE0B86">
                    <w:rPr>
                      <w:rFonts w:ascii="Verdana" w:hAnsi="Verdana"/>
                      <w:sz w:val="16"/>
                      <w:szCs w:val="16"/>
                      <w:lang w:val="bg-BG"/>
                    </w:rPr>
                    <w:t xml:space="preserve"> за </w:t>
                  </w:r>
                  <w:r w:rsidRPr="00EE0B86">
                    <w:rPr>
                      <w:rFonts w:ascii="Verdana" w:hAnsi="Verdana"/>
                      <w:sz w:val="16"/>
                      <w:szCs w:val="16"/>
                    </w:rPr>
                    <w:t>финансово-бюдже</w:t>
                  </w:r>
                  <w:r w:rsidRPr="00EE0B86">
                    <w:rPr>
                      <w:rFonts w:ascii="Verdana" w:hAnsi="Verdana"/>
                      <w:sz w:val="16"/>
                      <w:szCs w:val="16"/>
                      <w:lang w:val="bg-BG"/>
                    </w:rPr>
                    <w:t>тен контрол</w:t>
                  </w:r>
                  <w:r>
                    <w:rPr>
                      <w:rFonts w:ascii="Verdana" w:hAnsi="Verdana"/>
                      <w:sz w:val="16"/>
                      <w:szCs w:val="16"/>
                    </w:rPr>
                    <w:t xml:space="preserve"> </w:t>
                  </w:r>
                  <w:r w:rsidRPr="00EE0B86">
                    <w:rPr>
                      <w:rFonts w:ascii="Verdana" w:hAnsi="Verdana"/>
                      <w:sz w:val="16"/>
                      <w:szCs w:val="16"/>
                    </w:rPr>
                    <w:t xml:space="preserve"> (Росфиннадзор)</w:t>
                  </w:r>
                </w:p>
              </w:txbxContent>
            </v:textbox>
          </v:rect>
        </w:pict>
      </w:r>
      <w:r>
        <w:rPr>
          <w:noProof/>
          <w:lang w:eastAsia="ru-RU"/>
        </w:rPr>
        <w:pict>
          <v:rect id="Прямоугольник 131" o:spid="_x0000_s1045" style="position:absolute;left:0;text-align:left;margin-left:6in;margin-top:21.5pt;width:85.5pt;height:1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">
            <v:textbox style="mso-next-textbox:#Прямоугольник 131">
              <w:txbxContent>
                <w:p w:rsidR="00E46834" w:rsidRPr="00EE0B86" w:rsidRDefault="00E46834" w:rsidP="00835441">
                  <w:pPr>
                    <w:jc w:val="center"/>
                    <w:rPr>
                      <w:rFonts w:ascii="Verdana" w:hAnsi="Verdana"/>
                      <w:sz w:val="16"/>
                      <w:szCs w:val="16"/>
                    </w:rPr>
                  </w:pPr>
                  <w:r w:rsidRPr="00EE0B86">
                    <w:rPr>
                      <w:rFonts w:ascii="Verdana" w:hAnsi="Verdana"/>
                      <w:sz w:val="16"/>
                      <w:szCs w:val="16"/>
                    </w:rPr>
                    <w:t>Консул</w:t>
                  </w:r>
                  <w:r w:rsidRPr="00EE0B86">
                    <w:rPr>
                      <w:rFonts w:ascii="Verdana" w:hAnsi="Verdana"/>
                      <w:sz w:val="16"/>
                      <w:szCs w:val="16"/>
                      <w:lang w:val="bg-BG"/>
                    </w:rPr>
                    <w:t>тативен съвет по чуждестранни инвестиции</w:t>
                  </w:r>
                  <w:r w:rsidRPr="00EE0B86">
                    <w:rPr>
                      <w:rFonts w:ascii="Verdana" w:hAnsi="Verdana"/>
                      <w:sz w:val="16"/>
                      <w:szCs w:val="16"/>
                    </w:rPr>
                    <w:t xml:space="preserve"> </w:t>
                  </w:r>
                </w:p>
              </w:txbxContent>
            </v:textbox>
          </v:rect>
        </w:pict>
      </w:r>
      <w:r>
        <w:rPr>
          <w:noProof/>
          <w:lang w:eastAsia="ru-RU"/>
        </w:rPr>
        <w:pict>
          <v:rect id="Прямоугольник 135" o:spid="_x0000_s1046" style="position:absolute;left:0;text-align:left;margin-left:-9pt;margin-top:21.5pt;width:60.8pt;height:31.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">
            <v:textbox style="mso-next-textbox:#Прямоугольник 135">
              <w:txbxContent>
                <w:p w:rsidR="00E46834" w:rsidRPr="00EE0B86" w:rsidRDefault="00E46834" w:rsidP="00835441">
                  <w:pPr>
                    <w:ind w:left="-180"/>
                    <w:rPr>
                      <w:rFonts w:ascii="Verdana" w:hAnsi="Verdana"/>
                      <w:sz w:val="20"/>
                      <w:szCs w:val="20"/>
                      <w:lang w:val="bg-BG"/>
                    </w:rPr>
                  </w:pPr>
                  <w:r>
                    <w:rPr>
                      <w:lang w:val="bg-BG"/>
                    </w:rPr>
                    <w:t xml:space="preserve"> </w:t>
                  </w:r>
                  <w:r w:rsidRPr="00EE0B86">
                    <w:rPr>
                      <w:rFonts w:ascii="Verdana" w:hAnsi="Verdana"/>
                      <w:sz w:val="20"/>
                      <w:szCs w:val="20"/>
                      <w:lang w:val="bg-BG"/>
                    </w:rPr>
                    <w:t>МИЕ</w:t>
                  </w:r>
                </w:p>
              </w:txbxContent>
            </v:textbox>
          </v:rect>
        </w:pict>
      </w:r>
      <w:r>
        <w:rPr>
          <w:noProof/>
          <w:lang w:eastAsia="ru-RU"/>
        </w:rPr>
        <w:pict>
          <v:rect id="Прямоугольник 136" o:spid="_x0000_s1047" style="position:absolute;left:0;text-align:left;margin-left:1in;margin-top:21.5pt;width:97.5pt;height:35.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">
            <v:textbox style="mso-next-textbox:#Прямоугольник 136">
              <w:txbxContent>
                <w:p w:rsidR="00E46834" w:rsidRPr="00EE0B86" w:rsidRDefault="00E46834" w:rsidP="00835441">
                  <w:pPr>
                    <w:jc w:val="center"/>
                    <w:rPr>
                      <w:rFonts w:ascii="Verdana" w:hAnsi="Verdana"/>
                      <w:sz w:val="16"/>
                      <w:szCs w:val="16"/>
                    </w:rPr>
                  </w:pPr>
                  <w:r w:rsidRPr="00EE0B86">
                    <w:rPr>
                      <w:rFonts w:ascii="Verdana" w:hAnsi="Verdana"/>
                      <w:sz w:val="16"/>
                      <w:szCs w:val="16"/>
                    </w:rPr>
                    <w:t xml:space="preserve">Министерство </w:t>
                  </w:r>
                  <w:r w:rsidRPr="00EE0B86">
                    <w:rPr>
                      <w:rFonts w:ascii="Verdana" w:hAnsi="Verdana"/>
                      <w:sz w:val="16"/>
                      <w:szCs w:val="16"/>
                      <w:lang w:val="bg-BG"/>
                    </w:rPr>
                    <w:t xml:space="preserve">на правосъдието </w:t>
                  </w:r>
                </w:p>
              </w:txbxContent>
            </v:textbox>
          </v:rect>
        </w:pict>
      </w:r>
    </w:p>
    <w:p w:rsidR="00E46834" w:rsidRPr="0035507C" w:rsidRDefault="00E46834" w:rsidP="00835441">
      <w:pPr>
        <w:spacing w:line="360" w:lineRule="auto"/>
        <w:jc w:val="both"/>
        <w:rPr>
          <w:sz w:val="28"/>
          <w:szCs w:val="28"/>
        </w:rPr>
      </w:pPr>
      <w:r>
        <w:rPr>
          <w:noProof/>
          <w:lang w:eastAsia="ru-RU"/>
        </w:rPr>
        <w:pict>
          <v:line id="_x0000_s1048" style="position:absolute;left:0;text-align:left;z-index:251673088" from="90pt,21.9pt" to="90pt,48.9pt">
            <v:stroke endarrow="block"/>
          </v:line>
        </w:pict>
      </w:r>
    </w:p>
    <w:p w:rsidR="00E46834" w:rsidRDefault="00E46834" w:rsidP="00835441">
      <w:pPr>
        <w:spacing w:line="360" w:lineRule="auto"/>
        <w:ind w:firstLine="709"/>
        <w:jc w:val="both"/>
      </w:pPr>
      <w:r>
        <w:rPr>
          <w:noProof/>
          <w:lang w:eastAsia="ru-RU"/>
        </w:rPr>
        <w:pict>
          <v:rect id="Прямоугольник 129" o:spid="_x0000_s1049" style="position:absolute;left:0;text-align:left;margin-left:18pt;margin-top:13.25pt;width:117pt;height:3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">
            <v:textbox style="mso-next-textbox:#Прямоугольник 129">
              <w:txbxContent>
                <w:p w:rsidR="00E46834" w:rsidRPr="00EE0B86" w:rsidRDefault="00E46834" w:rsidP="00835441">
                  <w:pPr>
                    <w:jc w:val="center"/>
                    <w:rPr>
                      <w:rFonts w:ascii="Verdana" w:hAnsi="Verdana"/>
                      <w:sz w:val="16"/>
                      <w:szCs w:val="16"/>
                      <w:lang w:val="bg-BG"/>
                    </w:rPr>
                  </w:pPr>
                  <w:r w:rsidRPr="00EE0B86">
                    <w:rPr>
                      <w:rFonts w:ascii="Verdana" w:hAnsi="Verdana"/>
                      <w:sz w:val="16"/>
                      <w:szCs w:val="16"/>
                      <w:lang w:val="bg-BG"/>
                    </w:rPr>
                    <w:t>Държавна регистрационна палата</w:t>
                  </w:r>
                  <w:r w:rsidRPr="00EE0B86">
                    <w:rPr>
                      <w:rFonts w:ascii="Verdana" w:hAnsi="Verdana"/>
                      <w:sz w:val="16"/>
                      <w:szCs w:val="16"/>
                    </w:rPr>
                    <w:t xml:space="preserve"> </w:t>
                  </w:r>
                </w:p>
              </w:txbxContent>
            </v:textbox>
          </v:rect>
        </w:pict>
      </w:r>
      <w:r>
        <w:rPr>
          <w:noProof/>
          <w:lang w:eastAsia="ru-RU"/>
        </w:rPr>
        <w:pict>
          <v:rect id="Прямоугольник 130" o:spid="_x0000_s1050" style="position:absolute;left:0;text-align:left;margin-left:567pt;margin-top:22.25pt;width:93.15pt;height:58.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">
            <v:textbox style="mso-next-textbox:#Прямоугольник 130">
              <w:txbxContent>
                <w:p w:rsidR="00E46834" w:rsidRPr="00EE0B86" w:rsidRDefault="00E46834" w:rsidP="00835441">
                  <w:pPr>
                    <w:ind w:right="-225"/>
                    <w:rPr>
                      <w:rFonts w:ascii="Verdana" w:hAnsi="Verdana"/>
                      <w:sz w:val="16"/>
                      <w:szCs w:val="16"/>
                    </w:rPr>
                  </w:pPr>
                  <w:r w:rsidRPr="00EE0B86">
                    <w:rPr>
                      <w:rFonts w:ascii="Verdana" w:hAnsi="Verdana"/>
                      <w:sz w:val="16"/>
                      <w:szCs w:val="16"/>
                    </w:rPr>
                    <w:t>Финансов</w:t>
                  </w:r>
                  <w:r w:rsidRPr="00EE0B86">
                    <w:rPr>
                      <w:rFonts w:ascii="Verdana" w:hAnsi="Verdana"/>
                      <w:sz w:val="16"/>
                      <w:szCs w:val="16"/>
                      <w:lang w:val="bg-BG"/>
                    </w:rPr>
                    <w:t xml:space="preserve">и и застрахователни </w:t>
                  </w:r>
                  <w:r w:rsidRPr="00EE0B86">
                    <w:rPr>
                      <w:rFonts w:ascii="Verdana" w:hAnsi="Verdana"/>
                      <w:sz w:val="16"/>
                      <w:szCs w:val="16"/>
                    </w:rPr>
                    <w:t xml:space="preserve"> </w:t>
                  </w:r>
                  <w:r w:rsidRPr="00EE0B86">
                    <w:rPr>
                      <w:rFonts w:ascii="Verdana" w:hAnsi="Verdana"/>
                      <w:sz w:val="16"/>
                      <w:szCs w:val="16"/>
                      <w:lang w:val="bg-BG"/>
                    </w:rPr>
                    <w:t>организ</w:t>
                  </w:r>
                  <w:r w:rsidRPr="00EE0B86">
                    <w:rPr>
                      <w:rFonts w:ascii="Verdana" w:hAnsi="Verdana"/>
                      <w:sz w:val="16"/>
                      <w:szCs w:val="16"/>
                    </w:rPr>
                    <w:t>ации</w:t>
                  </w:r>
                </w:p>
              </w:txbxContent>
            </v:textbox>
          </v:rect>
        </w:pict>
      </w:r>
    </w:p>
    <w:p w:rsidR="00E46834" w:rsidRDefault="00E46834" w:rsidP="00835441">
      <w:pPr>
        <w:spacing w:line="360" w:lineRule="auto"/>
        <w:ind w:firstLine="709"/>
        <w:jc w:val="both"/>
      </w:pPr>
      <w:r>
        <w:rPr>
          <w:noProof/>
          <w:lang w:eastAsia="ru-RU"/>
        </w:rPr>
        <w:pict>
          <v:rect id="Прямоугольник 127" o:spid="_x0000_s1051" style="position:absolute;left:0;text-align:left;margin-left:207pt;margin-top:19.1pt;width:85.5pt;height:40.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">
            <v:textbox style="mso-next-textbox:#Прямоугольник 127">
              <w:txbxContent>
                <w:p w:rsidR="00E46834" w:rsidRPr="00EE0B86" w:rsidRDefault="00E46834" w:rsidP="00835441">
                  <w:pPr>
                    <w:jc w:val="center"/>
                    <w:rPr>
                      <w:rFonts w:ascii="Verdana" w:hAnsi="Verdana"/>
                      <w:sz w:val="16"/>
                      <w:szCs w:val="16"/>
                      <w:lang w:val="bg-BG"/>
                    </w:rPr>
                  </w:pPr>
                  <w:r w:rsidRPr="00EE0B86">
                    <w:rPr>
                      <w:rFonts w:ascii="Verdana" w:hAnsi="Verdana"/>
                      <w:sz w:val="16"/>
                      <w:szCs w:val="16"/>
                    </w:rPr>
                    <w:t>Централ</w:t>
                  </w:r>
                  <w:r w:rsidRPr="00EE0B86">
                    <w:rPr>
                      <w:rFonts w:ascii="Verdana" w:hAnsi="Verdana"/>
                      <w:sz w:val="16"/>
                      <w:szCs w:val="16"/>
                      <w:lang w:val="bg-BG"/>
                    </w:rPr>
                    <w:t>на</w:t>
                  </w:r>
                  <w:r w:rsidRPr="00EE0B86">
                    <w:rPr>
                      <w:rFonts w:ascii="Verdana" w:hAnsi="Verdana"/>
                      <w:sz w:val="16"/>
                      <w:szCs w:val="16"/>
                    </w:rPr>
                    <w:t xml:space="preserve"> банк</w:t>
                  </w:r>
                  <w:r w:rsidRPr="00EE0B86">
                    <w:rPr>
                      <w:rFonts w:ascii="Verdana" w:hAnsi="Verdana"/>
                      <w:sz w:val="16"/>
                      <w:szCs w:val="16"/>
                      <w:lang w:val="bg-BG"/>
                    </w:rPr>
                    <w:t>а</w:t>
                  </w:r>
                  <w:r w:rsidRPr="00EE0B86">
                    <w:rPr>
                      <w:rFonts w:ascii="Verdana" w:hAnsi="Verdana"/>
                      <w:sz w:val="16"/>
                      <w:szCs w:val="16"/>
                    </w:rPr>
                    <w:t xml:space="preserve"> </w:t>
                  </w:r>
                </w:p>
              </w:txbxContent>
            </v:textbox>
          </v:rect>
        </w:pict>
      </w:r>
      <w:r>
        <w:rPr>
          <w:noProof/>
          <w:lang w:eastAsia="ru-RU"/>
        </w:rPr>
        <w:pict>
          <v:rect id="Прямоугольник 128" o:spid="_x0000_s1052" style="position:absolute;left:0;text-align:left;margin-left:387pt;margin-top:28.1pt;width:85.5pt;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">
            <v:textbox style="mso-next-textbox:#Прямоугольник 128">
              <w:txbxContent>
                <w:p w:rsidR="00E46834" w:rsidRPr="00EE0B86" w:rsidRDefault="00E46834" w:rsidP="00835441">
                  <w:pPr>
                    <w:jc w:val="center"/>
                    <w:rPr>
                      <w:rFonts w:ascii="Verdana" w:hAnsi="Verdana"/>
                      <w:sz w:val="16"/>
                      <w:szCs w:val="16"/>
                      <w:lang w:val="bg-BG"/>
                    </w:rPr>
                  </w:pPr>
                  <w:r w:rsidRPr="00EE0B86">
                    <w:rPr>
                      <w:rFonts w:ascii="Verdana" w:hAnsi="Verdana"/>
                      <w:sz w:val="16"/>
                      <w:szCs w:val="16"/>
                      <w:lang w:val="bg-BG"/>
                    </w:rPr>
                    <w:t xml:space="preserve">Федерална данъчна служба </w:t>
                  </w:r>
                </w:p>
              </w:txbxContent>
            </v:textbox>
          </v:rect>
        </w:pict>
      </w:r>
    </w:p>
    <w:p w:rsidR="00E46834" w:rsidRDefault="00E46834" w:rsidP="00835441">
      <w:pPr>
        <w:spacing w:line="360" w:lineRule="auto"/>
        <w:ind w:firstLine="709"/>
        <w:jc w:val="both"/>
      </w:pPr>
    </w:p>
    <w:p w:rsidR="00E46834" w:rsidRDefault="00E46834" w:rsidP="00835441">
      <w:pPr>
        <w:spacing w:line="360" w:lineRule="auto"/>
        <w:ind w:firstLine="709"/>
        <w:jc w:val="both"/>
      </w:pPr>
      <w:r>
        <w:rPr>
          <w:noProof/>
          <w:lang w:eastAsia="ru-RU"/>
        </w:rPr>
        <w:pict>
          <v:rect id="Прямоугольник 121" o:spid="_x0000_s1053" style="position:absolute;left:0;text-align:left;margin-left:225pt;margin-top:21.85pt;width:162pt;height:49.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">
            <v:textbox style="mso-next-textbox:#Прямоугольник 121">
              <w:txbxContent>
                <w:p w:rsidR="00E46834" w:rsidRPr="00EE0B86" w:rsidRDefault="00E46834" w:rsidP="00835441">
                  <w:pPr>
                    <w:jc w:val="center"/>
                    <w:rPr>
                      <w:rFonts w:ascii="Verdana" w:hAnsi="Verdana"/>
                      <w:sz w:val="16"/>
                      <w:szCs w:val="16"/>
                      <w:lang w:val="bg-BG"/>
                    </w:rPr>
                  </w:pPr>
                  <w:r w:rsidRPr="00EE0B86">
                    <w:rPr>
                      <w:rFonts w:ascii="Verdana" w:hAnsi="Verdana"/>
                      <w:sz w:val="16"/>
                      <w:szCs w:val="16"/>
                      <w:lang w:val="bg-BG"/>
                    </w:rPr>
                    <w:t>Търговски организации  с  чуждестранни  инвестиции</w:t>
                  </w:r>
                </w:p>
              </w:txbxContent>
            </v:textbox>
          </v:rect>
        </w:pict>
      </w:r>
    </w:p>
    <w:p w:rsidR="00E46834" w:rsidRPr="00BE797E" w:rsidRDefault="00E46834" w:rsidP="00372C8F">
      <w:pPr>
        <w:spacing w:line="360" w:lineRule="auto"/>
        <w:jc w:val="both"/>
        <w:rPr>
          <w:lang w:val="bg-BG"/>
        </w:rPr>
      </w:pPr>
      <w:r>
        <w:rPr>
          <w:noProof/>
          <w:lang w:eastAsia="ru-RU"/>
        </w:rPr>
        <w:pict>
          <v:line id="_x0000_s1054" style="position:absolute;left:0;text-align:left;flip:x;z-index:251668992" from="385.1pt,9.7pt" to="684pt,9.7pt">
            <v:stroke endarrow="block"/>
          </v:line>
        </w:pict>
      </w:r>
      <w:r>
        <w:rPr>
          <w:noProof/>
          <w:lang w:eastAsia="ru-RU"/>
        </w:rPr>
        <w:pict>
          <v:line id="_x0000_s1055" style="position:absolute;left:0;text-align:left;z-index:251667968" from="-36pt,9.7pt" to="225pt,9.7pt">
            <v:stroke endarrow="block"/>
          </v:line>
        </w:pict>
      </w:r>
    </w:p>
    <w:p w:rsidR="00E46834" w:rsidRPr="000019E9" w:rsidRDefault="00E46834" w:rsidP="00835441">
      <w:pPr>
        <w:tabs>
          <w:tab w:val="left" w:pos="0"/>
          <w:tab w:val="left" w:pos="993"/>
          <w:tab w:val="left" w:pos="1843"/>
          <w:tab w:val="left" w:pos="6372"/>
          <w:tab w:val="left" w:pos="7080"/>
          <w:tab w:val="left" w:pos="7788"/>
          <w:tab w:val="left" w:pos="8496"/>
          <w:tab w:val="left" w:pos="9204"/>
        </w:tabs>
        <w:spacing w:line="360" w:lineRule="auto"/>
        <w:ind w:firstLine="142"/>
        <w:jc w:val="both"/>
        <w:rPr>
          <w:color w:val="000000"/>
          <w:sz w:val="28"/>
          <w:szCs w:val="20"/>
        </w:rPr>
      </w:pPr>
    </w:p>
    <w:p w:rsidR="00E46834" w:rsidRPr="0069599E" w:rsidRDefault="00E46834" w:rsidP="00835441">
      <w:pPr>
        <w:spacing w:after="0" w:line="360" w:lineRule="auto"/>
        <w:jc w:val="both"/>
        <w:rPr>
          <w:rFonts w:ascii="Verdana" w:hAnsi="Verdana"/>
          <w:sz w:val="20"/>
          <w:szCs w:val="20"/>
          <w:lang w:val="bg-BG"/>
        </w:rPr>
      </w:pPr>
    </w:p>
    <w:p w:rsidR="00E46834" w:rsidRDefault="00E46834" w:rsidP="002E10E8">
      <w:pPr>
        <w:pStyle w:val="Heading2"/>
        <w:spacing w:before="0" w:line="360" w:lineRule="auto"/>
        <w:ind w:left="0"/>
        <w:jc w:val="both"/>
        <w:rPr>
          <w:rFonts w:ascii="Verdana" w:hAnsi="Verdana"/>
          <w:color w:val="auto"/>
          <w:sz w:val="20"/>
          <w:szCs w:val="20"/>
          <w:lang w:val="bg-BG"/>
        </w:rPr>
        <w:sectPr w:rsidR="00E46834" w:rsidSect="00BD7369">
          <w:pgSz w:w="16838" w:h="11906" w:orient="landscape"/>
          <w:pgMar w:top="851" w:right="1134" w:bottom="1701" w:left="1134" w:header="709" w:footer="709" w:gutter="0"/>
          <w:cols w:space="708"/>
          <w:docGrid w:linePitch="360"/>
        </w:sectPr>
      </w:pPr>
    </w:p>
    <w:p w:rsidR="00E46834" w:rsidRPr="00C43FD6" w:rsidRDefault="00E46834" w:rsidP="000B0E43">
      <w:pPr>
        <w:spacing w:after="240" w:line="360" w:lineRule="auto"/>
        <w:ind w:firstLine="708"/>
        <w:jc w:val="both"/>
        <w:rPr>
          <w:rFonts w:ascii="Verdana" w:hAnsi="Verdana"/>
          <w:sz w:val="20"/>
          <w:szCs w:val="20"/>
          <w:lang w:val="bg-BG" w:eastAsia="bg-BG"/>
        </w:rPr>
      </w:pPr>
      <w:r w:rsidRPr="00C43FD6">
        <w:rPr>
          <w:rFonts w:ascii="Verdana" w:hAnsi="Verdana"/>
          <w:sz w:val="20"/>
          <w:szCs w:val="20"/>
          <w:lang w:val="bg-BG" w:eastAsia="bg-BG"/>
        </w:rPr>
        <w:t xml:space="preserve">Всички договори разглеждат правилата </w:t>
      </w:r>
      <w:r>
        <w:rPr>
          <w:rFonts w:ascii="Verdana" w:hAnsi="Verdana"/>
          <w:sz w:val="20"/>
          <w:szCs w:val="20"/>
          <w:lang w:val="bg-BG" w:eastAsia="bg-BG"/>
        </w:rPr>
        <w:t>и</w:t>
      </w:r>
      <w:r w:rsidRPr="00C43FD6">
        <w:rPr>
          <w:rFonts w:ascii="Verdana" w:hAnsi="Verdana"/>
          <w:sz w:val="20"/>
          <w:szCs w:val="20"/>
          <w:lang w:val="bg-BG" w:eastAsia="bg-BG"/>
        </w:rPr>
        <w:t xml:space="preserve"> реда за разрешаване на спорове между страните сключили международно споразумение по отношение на неговото тълкуване и прилагане. По предложение</w:t>
      </w:r>
      <w:r>
        <w:rPr>
          <w:rFonts w:ascii="Verdana" w:hAnsi="Verdana"/>
          <w:sz w:val="20"/>
          <w:szCs w:val="20"/>
          <w:lang w:val="bg-BG" w:eastAsia="bg-BG"/>
        </w:rPr>
        <w:t>,</w:t>
      </w:r>
      <w:r w:rsidRPr="00C43FD6">
        <w:rPr>
          <w:rFonts w:ascii="Verdana" w:hAnsi="Verdana"/>
          <w:sz w:val="20"/>
          <w:szCs w:val="20"/>
          <w:lang w:val="bg-BG" w:eastAsia="bg-BG"/>
        </w:rPr>
        <w:t xml:space="preserve"> на която и да е от страните може да бъдат проведени консултации по тези въпроси. Споровете трябва да се решават чрез преговори. Ако спорът не може да бъде решен, след това по искане на една от страните, той трябва да бъде отнесен </w:t>
      </w:r>
      <w:r>
        <w:rPr>
          <w:rFonts w:ascii="Verdana" w:hAnsi="Verdana"/>
          <w:sz w:val="20"/>
          <w:szCs w:val="20"/>
          <w:lang w:val="bg-BG" w:eastAsia="bg-BG"/>
        </w:rPr>
        <w:t xml:space="preserve">към съд или </w:t>
      </w:r>
      <w:r w:rsidRPr="00C43FD6">
        <w:rPr>
          <w:rFonts w:ascii="Verdana" w:hAnsi="Verdana"/>
          <w:sz w:val="20"/>
          <w:szCs w:val="20"/>
          <w:lang w:val="bg-BG" w:eastAsia="bg-BG"/>
        </w:rPr>
        <w:t>за арбитраж.</w:t>
      </w:r>
    </w:p>
    <w:p w:rsidR="00E46834" w:rsidRPr="00C43FD6" w:rsidRDefault="00E46834" w:rsidP="00E52120">
      <w:pPr>
        <w:spacing w:after="240" w:line="360" w:lineRule="auto"/>
        <w:ind w:firstLine="709"/>
        <w:jc w:val="both"/>
        <w:rPr>
          <w:rFonts w:ascii="Verdana" w:hAnsi="Verdana"/>
          <w:sz w:val="20"/>
          <w:szCs w:val="20"/>
          <w:lang w:val="bg-BG"/>
        </w:rPr>
      </w:pPr>
      <w:r w:rsidRPr="00C43FD6">
        <w:rPr>
          <w:rFonts w:ascii="Verdana" w:hAnsi="Verdana"/>
          <w:sz w:val="20"/>
          <w:szCs w:val="20"/>
          <w:lang w:val="bg-BG"/>
        </w:rPr>
        <w:t>2. Гаранции за правна защита на дейността на чуждестранните инвеститори на територията на Руската Федерация</w:t>
      </w:r>
      <w:r>
        <w:rPr>
          <w:rFonts w:ascii="Verdana" w:hAnsi="Verdana"/>
          <w:sz w:val="20"/>
          <w:szCs w:val="20"/>
          <w:lang w:val="bg-BG"/>
        </w:rPr>
        <w:t>.</w:t>
      </w:r>
    </w:p>
    <w:p w:rsidR="00E46834" w:rsidRPr="00C43FD6" w:rsidRDefault="00E46834" w:rsidP="00E52120">
      <w:pPr>
        <w:spacing w:after="240" w:line="360" w:lineRule="auto"/>
        <w:ind w:firstLine="709"/>
        <w:jc w:val="both"/>
        <w:rPr>
          <w:rFonts w:ascii="Verdana" w:hAnsi="Verdana"/>
          <w:sz w:val="20"/>
          <w:szCs w:val="20"/>
          <w:lang w:val="bg-BG"/>
        </w:rPr>
      </w:pPr>
      <w:r w:rsidRPr="00C43FD6">
        <w:rPr>
          <w:rFonts w:ascii="Verdana" w:hAnsi="Verdana"/>
          <w:sz w:val="20"/>
          <w:szCs w:val="20"/>
          <w:lang w:val="bg-BG"/>
        </w:rPr>
        <w:t xml:space="preserve">- На чуждестранните инвеститори в Руската Федерация се предоставя пълна и безусловна защита на правата и интересите, която се осигурява от </w:t>
      </w:r>
      <w:r>
        <w:rPr>
          <w:rStyle w:val="blk"/>
          <w:rFonts w:ascii="Verdana" w:hAnsi="Verdana"/>
          <w:sz w:val="20"/>
          <w:szCs w:val="20"/>
        </w:rPr>
        <w:t>Федерал</w:t>
      </w:r>
      <w:r>
        <w:rPr>
          <w:rStyle w:val="blk"/>
          <w:rFonts w:ascii="Verdana" w:hAnsi="Verdana"/>
          <w:sz w:val="20"/>
          <w:szCs w:val="20"/>
          <w:lang w:val="bg-BG"/>
        </w:rPr>
        <w:t>ния</w:t>
      </w:r>
      <w:r w:rsidRPr="00C43FD6">
        <w:rPr>
          <w:rStyle w:val="blk"/>
          <w:rFonts w:ascii="Verdana" w:hAnsi="Verdana"/>
          <w:sz w:val="20"/>
          <w:szCs w:val="20"/>
        </w:rPr>
        <w:t xml:space="preserve"> закон</w:t>
      </w:r>
      <w:r>
        <w:rPr>
          <w:rStyle w:val="blk"/>
          <w:rFonts w:ascii="Verdana" w:hAnsi="Verdana"/>
          <w:sz w:val="20"/>
          <w:szCs w:val="20"/>
          <w:lang w:val="bg-BG"/>
        </w:rPr>
        <w:t xml:space="preserve">    </w:t>
      </w:r>
      <w:r w:rsidRPr="00C43FD6">
        <w:rPr>
          <w:rStyle w:val="blk"/>
          <w:rFonts w:ascii="Verdana" w:hAnsi="Verdana"/>
          <w:sz w:val="20"/>
          <w:szCs w:val="20"/>
        </w:rPr>
        <w:t xml:space="preserve"> „ Об иностранных инвестициях в Российской Федерации” </w:t>
      </w:r>
      <w:r w:rsidRPr="00C43FD6">
        <w:rPr>
          <w:rFonts w:ascii="Verdana" w:hAnsi="Verdana"/>
          <w:sz w:val="20"/>
          <w:szCs w:val="20"/>
          <w:lang w:val="bg-BG" w:eastAsia="bg-BG"/>
        </w:rPr>
        <w:t xml:space="preserve">ФЗ - N 160/ 09 юли </w:t>
      </w:r>
      <w:r w:rsidRPr="00C43FD6">
        <w:rPr>
          <w:rStyle w:val="blk"/>
          <w:rFonts w:ascii="Verdana" w:hAnsi="Verdana"/>
          <w:sz w:val="20"/>
          <w:szCs w:val="20"/>
        </w:rPr>
        <w:t>1999 г.</w:t>
      </w:r>
      <w:r w:rsidRPr="00C43FD6">
        <w:rPr>
          <w:rFonts w:ascii="Verdana" w:hAnsi="Verdana"/>
          <w:sz w:val="20"/>
          <w:szCs w:val="20"/>
          <w:lang w:val="bg-BG"/>
        </w:rPr>
        <w:t>,  други федерални закони, правно-нормативни актове и международни договори на Руската Федерация</w:t>
      </w:r>
      <w:r>
        <w:rPr>
          <w:rFonts w:ascii="Verdana" w:hAnsi="Verdana"/>
          <w:sz w:val="20"/>
          <w:szCs w:val="20"/>
          <w:lang w:val="bg-BG"/>
        </w:rPr>
        <w:t>;</w:t>
      </w:r>
    </w:p>
    <w:p w:rsidR="00E46834" w:rsidRPr="00C43FD6" w:rsidRDefault="00E46834" w:rsidP="00627469">
      <w:pPr>
        <w:pStyle w:val="Heading3"/>
        <w:numPr>
          <w:ilvl w:val="0"/>
          <w:numId w:val="0"/>
        </w:numPr>
        <w:spacing w:line="360" w:lineRule="auto"/>
        <w:ind w:firstLine="550"/>
        <w:jc w:val="both"/>
        <w:rPr>
          <w:rFonts w:ascii="Verdana" w:hAnsi="Verdana"/>
          <w:b w:val="0"/>
          <w:color w:val="auto"/>
          <w:sz w:val="20"/>
          <w:szCs w:val="20"/>
          <w:lang w:val="bg-BG"/>
        </w:rPr>
      </w:pPr>
      <w:r w:rsidRPr="00C43FD6">
        <w:rPr>
          <w:rFonts w:ascii="Verdana" w:hAnsi="Verdana"/>
          <w:b w:val="0"/>
          <w:color w:val="auto"/>
          <w:sz w:val="20"/>
          <w:szCs w:val="20"/>
          <w:lang w:val="bg-BG"/>
        </w:rPr>
        <w:t>- Чуждестранния инвеститор има право да получи обезщетение за вреди причинени му в резултат на незаконни действия (бездействие) на държавни органи, органи на местната власт или длъжностни лица от тези органи, в съответствие с гражданското законодателство на Руската Федерация.</w:t>
      </w:r>
    </w:p>
    <w:p w:rsidR="00E46834" w:rsidRPr="00C43FD6" w:rsidRDefault="00E46834" w:rsidP="00627469">
      <w:pPr>
        <w:spacing w:before="200" w:after="0" w:line="360" w:lineRule="auto"/>
        <w:ind w:firstLine="709"/>
        <w:jc w:val="both"/>
        <w:rPr>
          <w:rFonts w:ascii="Verdana" w:hAnsi="Verdana"/>
          <w:sz w:val="20"/>
          <w:szCs w:val="20"/>
          <w:lang w:val="bg-BG"/>
        </w:rPr>
      </w:pPr>
      <w:r w:rsidRPr="00C43FD6">
        <w:rPr>
          <w:rFonts w:ascii="Verdana" w:hAnsi="Verdana"/>
          <w:sz w:val="20"/>
          <w:szCs w:val="20"/>
          <w:lang w:val="bg-BG"/>
        </w:rPr>
        <w:t>3. Гарантиране на използването от чуждестранния инвеститор на различни форми за осъществяване на инвестиции на територията на Руската Федерация</w:t>
      </w:r>
      <w:r>
        <w:rPr>
          <w:rFonts w:ascii="Verdana" w:hAnsi="Verdana"/>
          <w:sz w:val="20"/>
          <w:szCs w:val="20"/>
          <w:lang w:val="bg-BG"/>
        </w:rPr>
        <w:t>.</w:t>
      </w:r>
    </w:p>
    <w:p w:rsidR="00E46834" w:rsidRPr="00C43FD6" w:rsidRDefault="00E46834" w:rsidP="00627469">
      <w:pPr>
        <w:spacing w:before="200" w:after="0" w:line="360" w:lineRule="auto"/>
        <w:ind w:firstLine="709"/>
        <w:jc w:val="both"/>
        <w:rPr>
          <w:rFonts w:ascii="Verdana" w:hAnsi="Verdana"/>
          <w:sz w:val="20"/>
          <w:szCs w:val="20"/>
          <w:lang w:val="bg-BG"/>
        </w:rPr>
      </w:pPr>
      <w:r>
        <w:rPr>
          <w:rFonts w:ascii="Verdana" w:hAnsi="Verdana"/>
          <w:sz w:val="20"/>
          <w:szCs w:val="20"/>
          <w:lang w:val="bg-BG"/>
        </w:rPr>
        <w:t>- инвеститорът</w:t>
      </w:r>
      <w:r w:rsidRPr="00C43FD6">
        <w:rPr>
          <w:rFonts w:ascii="Verdana" w:hAnsi="Verdana"/>
          <w:sz w:val="20"/>
          <w:szCs w:val="20"/>
          <w:lang w:val="bg-BG"/>
        </w:rPr>
        <w:t xml:space="preserve"> има право да извършва инвестиции под каквато и да форма, която не е забранена на територията на Руската Федерация;</w:t>
      </w:r>
    </w:p>
    <w:p w:rsidR="00E46834" w:rsidRPr="00C43FD6" w:rsidRDefault="00E46834" w:rsidP="00627469">
      <w:pPr>
        <w:spacing w:before="200" w:after="0" w:line="360" w:lineRule="auto"/>
        <w:ind w:firstLine="709"/>
        <w:jc w:val="both"/>
        <w:rPr>
          <w:rFonts w:ascii="Verdana" w:hAnsi="Verdana"/>
          <w:sz w:val="20"/>
          <w:szCs w:val="20"/>
          <w:lang w:val="bg-BG"/>
        </w:rPr>
      </w:pPr>
      <w:r w:rsidRPr="00C43FD6">
        <w:rPr>
          <w:rFonts w:ascii="Verdana" w:hAnsi="Verdana"/>
          <w:sz w:val="20"/>
          <w:szCs w:val="20"/>
          <w:lang w:val="bg-BG"/>
        </w:rPr>
        <w:t>- оценката на вложения в уставния (</w:t>
      </w:r>
      <w:r>
        <w:rPr>
          <w:rFonts w:ascii="Verdana" w:hAnsi="Verdana"/>
          <w:sz w:val="20"/>
          <w:szCs w:val="20"/>
          <w:lang w:val="bg-BG"/>
        </w:rPr>
        <w:t>съвместен</w:t>
      </w:r>
      <w:r w:rsidRPr="00C43FD6">
        <w:rPr>
          <w:rFonts w:ascii="Verdana" w:hAnsi="Verdana"/>
          <w:sz w:val="20"/>
          <w:szCs w:val="20"/>
          <w:lang w:val="bg-BG"/>
        </w:rPr>
        <w:t>) капитал на търговско дружество с чуждестранни инвестиции се извършва в съответствие действащото законодателство и във валутата на Руската Федерация;</w:t>
      </w:r>
    </w:p>
    <w:p w:rsidR="00E46834" w:rsidRPr="00C43FD6" w:rsidRDefault="00E46834" w:rsidP="00627469">
      <w:pPr>
        <w:spacing w:before="200" w:after="0" w:line="360" w:lineRule="auto"/>
        <w:ind w:firstLine="709"/>
        <w:jc w:val="both"/>
        <w:rPr>
          <w:rFonts w:ascii="Verdana" w:hAnsi="Verdana"/>
          <w:sz w:val="20"/>
          <w:szCs w:val="20"/>
          <w:lang w:val="bg-BG"/>
        </w:rPr>
      </w:pPr>
      <w:r w:rsidRPr="00C43FD6">
        <w:rPr>
          <w:rFonts w:ascii="Verdana" w:hAnsi="Verdana"/>
          <w:sz w:val="20"/>
          <w:szCs w:val="20"/>
          <w:lang w:val="bg-BG"/>
        </w:rPr>
        <w:t>- в случай, че чуждестранния инвеститор придобие право на повече от 25 % от уставния капитал, притежава същия</w:t>
      </w:r>
      <w:r>
        <w:rPr>
          <w:rFonts w:ascii="Verdana" w:hAnsi="Verdana"/>
          <w:sz w:val="20"/>
          <w:szCs w:val="20"/>
          <w:lang w:val="bg-BG"/>
        </w:rPr>
        <w:t>т</w:t>
      </w:r>
      <w:r w:rsidRPr="00C43FD6">
        <w:rPr>
          <w:rFonts w:ascii="Verdana" w:hAnsi="Verdana"/>
          <w:sz w:val="20"/>
          <w:szCs w:val="20"/>
          <w:lang w:val="bg-BG"/>
        </w:rPr>
        <w:t xml:space="preserve"> процент акции с право на глас в руско търговско дружество или има възможност да блокира решения на органите за управление на същото, съответната сделка предварително се съгласува</w:t>
      </w:r>
      <w:r>
        <w:rPr>
          <w:rFonts w:ascii="Verdana" w:hAnsi="Verdana"/>
          <w:sz w:val="20"/>
          <w:szCs w:val="20"/>
          <w:lang w:val="bg-BG"/>
        </w:rPr>
        <w:t>, съгласно Федералния</w:t>
      </w:r>
      <w:r w:rsidRPr="00C43FD6">
        <w:rPr>
          <w:rFonts w:ascii="Verdana" w:hAnsi="Verdana"/>
          <w:sz w:val="20"/>
          <w:szCs w:val="20"/>
          <w:lang w:val="bg-BG"/>
        </w:rPr>
        <w:t xml:space="preserve"> закон „О порядке осъществления иностраных инвестиций в хозяственые общества, имеющие стратегическое значение для обезпечения обороны стран</w:t>
      </w:r>
      <w:r w:rsidRPr="00C43FD6">
        <w:rPr>
          <w:rFonts w:ascii="Verdana" w:hAnsi="Verdana"/>
          <w:sz w:val="20"/>
          <w:szCs w:val="20"/>
        </w:rPr>
        <w:t>ы</w:t>
      </w:r>
      <w:r w:rsidRPr="00C43FD6">
        <w:rPr>
          <w:rFonts w:ascii="Verdana" w:hAnsi="Verdana"/>
          <w:sz w:val="20"/>
          <w:szCs w:val="20"/>
          <w:lang w:val="bg-BG"/>
        </w:rPr>
        <w:t xml:space="preserve"> и безопасности государства”, с изключение на сделките</w:t>
      </w:r>
      <w:r>
        <w:rPr>
          <w:rFonts w:ascii="Verdana" w:hAnsi="Verdana"/>
          <w:sz w:val="20"/>
          <w:szCs w:val="20"/>
          <w:lang w:val="bg-BG"/>
        </w:rPr>
        <w:t>,</w:t>
      </w:r>
      <w:r w:rsidRPr="00C43FD6">
        <w:rPr>
          <w:rFonts w:ascii="Verdana" w:hAnsi="Verdana"/>
          <w:sz w:val="20"/>
          <w:szCs w:val="20"/>
          <w:lang w:val="bg-BG"/>
        </w:rPr>
        <w:t xml:space="preserve"> в които участват международни фина</w:t>
      </w:r>
      <w:r>
        <w:rPr>
          <w:rFonts w:ascii="Verdana" w:hAnsi="Verdana"/>
          <w:sz w:val="20"/>
          <w:szCs w:val="20"/>
          <w:lang w:val="bg-BG"/>
        </w:rPr>
        <w:t>нсови организации, с които Руск</w:t>
      </w:r>
      <w:r w:rsidRPr="00C43FD6">
        <w:rPr>
          <w:rFonts w:ascii="Verdana" w:hAnsi="Verdana"/>
          <w:sz w:val="20"/>
          <w:szCs w:val="20"/>
          <w:lang w:val="bg-BG"/>
        </w:rPr>
        <w:t>ата Федерация има предварително сключени международни договори.</w:t>
      </w:r>
    </w:p>
    <w:p w:rsidR="00E46834" w:rsidRPr="00C43FD6" w:rsidRDefault="00E46834" w:rsidP="00627469">
      <w:pPr>
        <w:spacing w:before="200" w:after="0" w:line="360" w:lineRule="auto"/>
        <w:ind w:firstLine="709"/>
        <w:jc w:val="both"/>
        <w:rPr>
          <w:rFonts w:ascii="Verdana" w:hAnsi="Verdana"/>
          <w:sz w:val="20"/>
          <w:szCs w:val="20"/>
          <w:lang w:val="bg-BG"/>
        </w:rPr>
      </w:pPr>
      <w:r w:rsidRPr="00C43FD6">
        <w:rPr>
          <w:rFonts w:ascii="Verdana" w:hAnsi="Verdana"/>
          <w:sz w:val="20"/>
          <w:szCs w:val="20"/>
          <w:lang w:val="bg-BG"/>
        </w:rPr>
        <w:t>4. Гарантиране предаването на правата и задължения от чуждестранен инвеститор на друго лице</w:t>
      </w:r>
      <w:r>
        <w:rPr>
          <w:rFonts w:ascii="Verdana" w:hAnsi="Verdana"/>
          <w:sz w:val="20"/>
          <w:szCs w:val="20"/>
          <w:lang w:val="bg-BG"/>
        </w:rPr>
        <w:t>.</w:t>
      </w:r>
    </w:p>
    <w:p w:rsidR="00E46834" w:rsidRPr="00C43FD6" w:rsidRDefault="00E46834" w:rsidP="00627469">
      <w:pPr>
        <w:spacing w:before="200" w:after="0" w:line="360" w:lineRule="auto"/>
        <w:ind w:firstLine="709"/>
        <w:jc w:val="both"/>
        <w:rPr>
          <w:rFonts w:ascii="Verdana" w:hAnsi="Verdana"/>
          <w:sz w:val="20"/>
          <w:szCs w:val="20"/>
          <w:lang w:val="bg-BG"/>
        </w:rPr>
      </w:pPr>
      <w:r>
        <w:rPr>
          <w:rFonts w:ascii="Verdana" w:hAnsi="Verdana"/>
          <w:sz w:val="20"/>
          <w:szCs w:val="20"/>
          <w:lang w:val="bg-BG"/>
        </w:rPr>
        <w:t>- инвеститорът</w:t>
      </w:r>
      <w:r w:rsidRPr="00C43FD6">
        <w:rPr>
          <w:rFonts w:ascii="Verdana" w:hAnsi="Verdana"/>
          <w:sz w:val="20"/>
          <w:szCs w:val="20"/>
          <w:lang w:val="bg-BG"/>
        </w:rPr>
        <w:t xml:space="preserve"> има право</w:t>
      </w:r>
      <w:r>
        <w:rPr>
          <w:rFonts w:ascii="Verdana" w:hAnsi="Verdana"/>
          <w:sz w:val="20"/>
          <w:szCs w:val="20"/>
          <w:lang w:val="bg-BG"/>
        </w:rPr>
        <w:t>, съгласно договорът</w:t>
      </w:r>
      <w:r w:rsidRPr="00C43FD6">
        <w:rPr>
          <w:rFonts w:ascii="Verdana" w:hAnsi="Verdana"/>
          <w:sz w:val="20"/>
          <w:szCs w:val="20"/>
          <w:lang w:val="bg-BG"/>
        </w:rPr>
        <w:t xml:space="preserve"> влязъл в сила, да предава своите права (отстъпва изисквания) и задължения (прехвърляне на дълг), а след решение на съда е длъжен да стори същото в съответствие законодателството на Руската Федерация;</w:t>
      </w:r>
    </w:p>
    <w:p w:rsidR="00E46834" w:rsidRPr="00C43FD6" w:rsidRDefault="00E46834" w:rsidP="00627469">
      <w:pPr>
        <w:spacing w:before="200" w:after="0" w:line="360" w:lineRule="auto"/>
        <w:ind w:firstLine="709"/>
        <w:jc w:val="both"/>
        <w:rPr>
          <w:rFonts w:ascii="Verdana" w:hAnsi="Verdana"/>
          <w:sz w:val="20"/>
          <w:szCs w:val="20"/>
          <w:lang w:val="bg-BG"/>
        </w:rPr>
      </w:pPr>
      <w:r w:rsidRPr="00C43FD6">
        <w:rPr>
          <w:rFonts w:ascii="Verdana" w:hAnsi="Verdana"/>
          <w:sz w:val="20"/>
          <w:szCs w:val="20"/>
          <w:lang w:val="bg-BG"/>
        </w:rPr>
        <w:t xml:space="preserve">- Ако чужда държава или упълномощен от нея държавен орган извършат плащане в полза на чуждестранен инвеститор, във връзка с гаранция (застрахователен договор), предоставен от него по отношение на инвестиции осъществени на територията на РФ, и в следствие на това, чуждата държава или нейния упълномощен държавен орган получат права от инвеститора (отстъпи изисквания), то в Руската Федерация преотстъпването на правата се счита за правомерно. </w:t>
      </w:r>
    </w:p>
    <w:p w:rsidR="00E46834" w:rsidRPr="00C43FD6" w:rsidRDefault="00E46834" w:rsidP="00627469">
      <w:pPr>
        <w:spacing w:before="200" w:after="0" w:line="360" w:lineRule="auto"/>
        <w:ind w:firstLine="709"/>
        <w:rPr>
          <w:rFonts w:ascii="Verdana" w:hAnsi="Verdana"/>
          <w:sz w:val="20"/>
          <w:szCs w:val="20"/>
          <w:lang w:val="bg-BG"/>
        </w:rPr>
      </w:pPr>
      <w:r w:rsidRPr="00C43FD6">
        <w:rPr>
          <w:rFonts w:ascii="Verdana" w:hAnsi="Verdana"/>
          <w:sz w:val="20"/>
          <w:szCs w:val="20"/>
          <w:lang w:val="bg-BG"/>
        </w:rPr>
        <w:t>5. Гаранции за компенсации при национализиране и изземане на имуществото на инвеститора или организация с чуждестранен инвеститор</w:t>
      </w:r>
      <w:r>
        <w:rPr>
          <w:rFonts w:ascii="Verdana" w:hAnsi="Verdana"/>
          <w:sz w:val="20"/>
          <w:szCs w:val="20"/>
          <w:lang w:val="bg-BG"/>
        </w:rPr>
        <w:t>.</w:t>
      </w:r>
    </w:p>
    <w:p w:rsidR="00E46834" w:rsidRPr="00C43FD6" w:rsidRDefault="00E46834" w:rsidP="00627469">
      <w:pPr>
        <w:spacing w:before="200" w:after="0" w:line="360" w:lineRule="auto"/>
        <w:ind w:firstLine="550"/>
        <w:jc w:val="both"/>
        <w:rPr>
          <w:rFonts w:ascii="Verdana" w:hAnsi="Verdana"/>
          <w:sz w:val="20"/>
          <w:szCs w:val="20"/>
          <w:lang w:val="bg-BG"/>
        </w:rPr>
      </w:pPr>
      <w:r w:rsidRPr="00C43FD6">
        <w:rPr>
          <w:rFonts w:ascii="Verdana" w:hAnsi="Verdana"/>
          <w:sz w:val="20"/>
          <w:szCs w:val="20"/>
          <w:lang w:val="bg-BG"/>
        </w:rPr>
        <w:t>- Имуществото на чуждестранен инвеститор или търговска организация с чуждестранни инвестиции не подлежи на принудително изземане, в това число и при национализация с изключение на случаите и при основания, установени във федералните закони или международни договори на Руската Федерация.</w:t>
      </w:r>
    </w:p>
    <w:p w:rsidR="00E46834" w:rsidRDefault="00E46834" w:rsidP="00627469">
      <w:pPr>
        <w:spacing w:before="200" w:line="360" w:lineRule="auto"/>
        <w:ind w:firstLine="550"/>
        <w:jc w:val="both"/>
        <w:rPr>
          <w:rFonts w:ascii="Verdana" w:hAnsi="Verdana"/>
          <w:sz w:val="20"/>
          <w:szCs w:val="20"/>
          <w:lang w:val="bg-BG"/>
        </w:rPr>
      </w:pPr>
      <w:r w:rsidRPr="00C43FD6">
        <w:rPr>
          <w:rFonts w:ascii="Verdana" w:hAnsi="Verdana"/>
          <w:sz w:val="20"/>
          <w:szCs w:val="20"/>
          <w:lang w:val="bg-BG"/>
        </w:rPr>
        <w:t>- В случай на изземане на имуществото, на инвеститора се изплаща стойността на иззетото имущество. При прекратяване действието на обстоятелствата, във връзка с които е извъ</w:t>
      </w:r>
      <w:r>
        <w:rPr>
          <w:rFonts w:ascii="Verdana" w:hAnsi="Verdana"/>
          <w:sz w:val="20"/>
          <w:szCs w:val="20"/>
          <w:lang w:val="bg-BG"/>
        </w:rPr>
        <w:t>ршено това изземане, инвеститорът</w:t>
      </w:r>
      <w:r w:rsidRPr="00C43FD6">
        <w:rPr>
          <w:rFonts w:ascii="Verdana" w:hAnsi="Verdana"/>
          <w:sz w:val="20"/>
          <w:szCs w:val="20"/>
          <w:lang w:val="bg-BG"/>
        </w:rPr>
        <w:t xml:space="preserve"> има право да поиска връщане на имуществото по съдебен ред, като е длъжен да възстанови получената компенсация с отчитане на загубите от понижаване стойността на имуществото.</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 xml:space="preserve">- Спорове по възмездяване на загуби се разрешават по реда разгледан в член 10 на </w:t>
      </w:r>
      <w:r>
        <w:rPr>
          <w:rStyle w:val="blk"/>
          <w:rFonts w:ascii="Verdana" w:hAnsi="Verdana"/>
          <w:sz w:val="20"/>
          <w:szCs w:val="20"/>
        </w:rPr>
        <w:t>Федерал</w:t>
      </w:r>
      <w:r>
        <w:rPr>
          <w:rStyle w:val="blk"/>
          <w:rFonts w:ascii="Verdana" w:hAnsi="Verdana"/>
          <w:sz w:val="20"/>
          <w:szCs w:val="20"/>
          <w:lang w:val="bg-BG"/>
        </w:rPr>
        <w:t>ния</w:t>
      </w:r>
      <w:r w:rsidRPr="00C43FD6">
        <w:rPr>
          <w:rStyle w:val="blk"/>
          <w:rFonts w:ascii="Verdana" w:hAnsi="Verdana"/>
          <w:sz w:val="20"/>
          <w:szCs w:val="20"/>
        </w:rPr>
        <w:t xml:space="preserve"> закон „ Об иностранных инвестициях в Российской Федерации” </w:t>
      </w:r>
      <w:r w:rsidRPr="00C43FD6">
        <w:rPr>
          <w:rFonts w:ascii="Verdana" w:hAnsi="Verdana"/>
          <w:sz w:val="20"/>
          <w:szCs w:val="20"/>
          <w:lang w:val="bg-BG" w:eastAsia="bg-BG"/>
        </w:rPr>
        <w:t xml:space="preserve">ФЗ - N 160/ 09 юли </w:t>
      </w:r>
      <w:r w:rsidRPr="00C43FD6">
        <w:rPr>
          <w:rStyle w:val="blk"/>
          <w:rFonts w:ascii="Verdana" w:hAnsi="Verdana"/>
          <w:sz w:val="20"/>
          <w:szCs w:val="20"/>
        </w:rPr>
        <w:t>1999 г.</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6. Гаранции от неблагоприятно изменение за чуждестранния инвеститор или търговска организация</w:t>
      </w:r>
      <w:r w:rsidRPr="00C43FD6">
        <w:rPr>
          <w:rFonts w:ascii="Verdana" w:hAnsi="Verdana"/>
          <w:sz w:val="20"/>
          <w:szCs w:val="20"/>
          <w:lang w:val="bg-BG"/>
        </w:rPr>
        <w:t xml:space="preserve"> </w:t>
      </w:r>
      <w:r>
        <w:rPr>
          <w:rFonts w:ascii="Verdana" w:hAnsi="Verdana"/>
          <w:sz w:val="20"/>
          <w:szCs w:val="20"/>
          <w:lang w:val="bg-BG"/>
        </w:rPr>
        <w:t>с чуждестранни инвестиции на законодателството на Руската Федерация.</w:t>
      </w:r>
    </w:p>
    <w:p w:rsidR="00E46834" w:rsidRDefault="00E46834" w:rsidP="00627469">
      <w:pPr>
        <w:spacing w:before="200" w:line="360" w:lineRule="auto"/>
        <w:ind w:firstLine="550"/>
        <w:jc w:val="both"/>
        <w:rPr>
          <w:rFonts w:ascii="Verdana" w:hAnsi="Verdana"/>
          <w:sz w:val="20"/>
          <w:szCs w:val="20"/>
          <w:lang w:val="bg-BG"/>
        </w:rPr>
      </w:pPr>
      <w:r>
        <w:rPr>
          <w:rFonts w:ascii="Verdana" w:hAnsi="Verdana"/>
          <w:sz w:val="20"/>
          <w:szCs w:val="20"/>
          <w:lang w:val="bg-BG"/>
        </w:rPr>
        <w:t xml:space="preserve">- когато влизат в сила нови федерални закони или други нормативни актове, изменящи размерите на федералните данъци (без акцизи, ДДС) и вноските в държавните извънбюджетни фондове (с изключение вноски в Пенсионния фонд) и тяхното действие доведе до цялостно увеличаване на данъчната тежест върху дейността на чуждестранен инвеститор, реализиращ приоритетен инвестиционен проект в член 9 от </w:t>
      </w:r>
      <w:r>
        <w:rPr>
          <w:rStyle w:val="blk"/>
          <w:rFonts w:ascii="Verdana" w:hAnsi="Verdana"/>
          <w:sz w:val="20"/>
          <w:szCs w:val="20"/>
        </w:rPr>
        <w:t>Федерал</w:t>
      </w:r>
      <w:r>
        <w:rPr>
          <w:rStyle w:val="blk"/>
          <w:rFonts w:ascii="Verdana" w:hAnsi="Verdana"/>
          <w:sz w:val="20"/>
          <w:szCs w:val="20"/>
          <w:lang w:val="bg-BG"/>
        </w:rPr>
        <w:t>ния</w:t>
      </w:r>
      <w:r w:rsidRPr="00C43FD6">
        <w:rPr>
          <w:rStyle w:val="blk"/>
          <w:rFonts w:ascii="Verdana" w:hAnsi="Verdana"/>
          <w:sz w:val="20"/>
          <w:szCs w:val="20"/>
        </w:rPr>
        <w:t xml:space="preserve"> закон „ Об иностранных инвестициях в Российской Федерации” </w:t>
      </w:r>
      <w:r w:rsidRPr="00C43FD6">
        <w:rPr>
          <w:rFonts w:ascii="Verdana" w:hAnsi="Verdana"/>
          <w:sz w:val="20"/>
          <w:szCs w:val="20"/>
          <w:lang w:val="bg-BG" w:eastAsia="bg-BG"/>
        </w:rPr>
        <w:t xml:space="preserve">ФЗ - N 160/ 09 юли </w:t>
      </w:r>
      <w:r w:rsidRPr="00C43FD6">
        <w:rPr>
          <w:rStyle w:val="blk"/>
          <w:rFonts w:ascii="Verdana" w:hAnsi="Verdana"/>
          <w:sz w:val="20"/>
          <w:szCs w:val="20"/>
        </w:rPr>
        <w:t>1999 г.</w:t>
      </w:r>
      <w:r>
        <w:rPr>
          <w:rFonts w:ascii="Verdana" w:hAnsi="Verdana"/>
          <w:sz w:val="20"/>
          <w:szCs w:val="20"/>
          <w:lang w:val="bg-BG"/>
        </w:rPr>
        <w:t>, са разгледани няколко възможности за неприлагане или отлагане за определен период от време на влизането в сила на тези промени.</w:t>
      </w:r>
    </w:p>
    <w:p w:rsidR="00E46834" w:rsidRDefault="00E46834" w:rsidP="00627469">
      <w:pPr>
        <w:spacing w:before="200" w:line="360" w:lineRule="auto"/>
        <w:ind w:firstLine="550"/>
        <w:jc w:val="both"/>
        <w:rPr>
          <w:rFonts w:ascii="Verdana" w:hAnsi="Verdana"/>
          <w:sz w:val="20"/>
          <w:szCs w:val="20"/>
          <w:lang w:val="bg-BG"/>
        </w:rPr>
      </w:pPr>
      <w:r>
        <w:rPr>
          <w:rFonts w:ascii="Verdana" w:hAnsi="Verdana"/>
          <w:sz w:val="20"/>
          <w:szCs w:val="20"/>
          <w:lang w:val="bg-BG"/>
        </w:rPr>
        <w:t>7. Гаранции за обезпечаване надлежното разрешаване на спор възникнал във връзка с осъществяване на инвестиции или предприемаческа дейност на територията на Руската Федерация на чуждестранен инвеститор.</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 спорове, възникнали във връзка с осъществяване на инвестиции или предприемаческа дейност на територията на Руската Федерация, на чуждестранен инвеститор се разрешават в съответствие с международните договори на Руската Федерация и федералните закони в съда или в арбитражен съд.</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8. Гаранции за използването на територията на Руската Федерация и превод зад границите на доходи, печалби и други правомерно получени или придобити парични средства.</w:t>
      </w:r>
      <w:r w:rsidRPr="00EB7A37">
        <w:rPr>
          <w:rFonts w:ascii="Verdana" w:hAnsi="Verdana"/>
          <w:sz w:val="20"/>
          <w:szCs w:val="20"/>
          <w:lang w:val="bg-BG"/>
        </w:rPr>
        <w:t xml:space="preserve"> </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 след заплащане на данъците и таксите, предвидени в руското законодателство, чуждестранният инвеститор има правото свободно да използва доходите и печалбите си на територията на Руската Федерация, както за реинвеститане, така и за други цели непротиворечащи на законите, а също и да извършва безпрепятствени преводи извън пределите на Руската Федерация на доходи, печалби, дивиденти, и други правомерно получени суми в чуждестранна валута;</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 правомерно получени суми - може да са от различни дейности, свързани с откриване или закриване на търговско дружество, компенсации по някакви причини, доходи от инвестиции във вид на проценти, дивиденти, печалби от инвестиционна дейност и други.</w:t>
      </w:r>
    </w:p>
    <w:p w:rsidR="00E46834" w:rsidRDefault="00E46834" w:rsidP="00627469">
      <w:pPr>
        <w:spacing w:before="200" w:line="360" w:lineRule="auto"/>
        <w:ind w:firstLine="550"/>
        <w:jc w:val="both"/>
        <w:rPr>
          <w:rFonts w:ascii="Verdana" w:hAnsi="Verdana"/>
          <w:sz w:val="20"/>
          <w:szCs w:val="20"/>
          <w:lang w:val="bg-BG"/>
        </w:rPr>
      </w:pPr>
      <w:r>
        <w:rPr>
          <w:rFonts w:ascii="Verdana" w:hAnsi="Verdana"/>
          <w:sz w:val="20"/>
          <w:szCs w:val="20"/>
          <w:lang w:val="bg-BG"/>
        </w:rPr>
        <w:t>9. Гаранции за правото на безпрепятствен износ извън пределите на Руската Федерация, на имущество и информация, във вид на документи или в електронен вид, записани на носител, които първоначално са внесени във вид на инвестиция.</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 xml:space="preserve">- инвеститор, който първоначално е внесъл в Руската Федерация имущество или информация, записана на електронен носител във вид на инвестиция, може да изнесе безпрепятствено (без квоти, лицензии и използване на други мерки за нетарифно регулиране на външнотърговска дейност) указаните имущества и инфорамация съгласно член 8 от от </w:t>
      </w:r>
      <w:r>
        <w:rPr>
          <w:rStyle w:val="blk"/>
          <w:rFonts w:ascii="Verdana" w:hAnsi="Verdana"/>
          <w:sz w:val="20"/>
          <w:szCs w:val="20"/>
        </w:rPr>
        <w:t>Федерал</w:t>
      </w:r>
      <w:r>
        <w:rPr>
          <w:rStyle w:val="blk"/>
          <w:rFonts w:ascii="Verdana" w:hAnsi="Verdana"/>
          <w:sz w:val="20"/>
          <w:szCs w:val="20"/>
          <w:lang w:val="bg-BG"/>
        </w:rPr>
        <w:t>ния</w:t>
      </w:r>
      <w:r w:rsidRPr="00C43FD6">
        <w:rPr>
          <w:rStyle w:val="blk"/>
          <w:rFonts w:ascii="Verdana" w:hAnsi="Verdana"/>
          <w:sz w:val="20"/>
          <w:szCs w:val="20"/>
        </w:rPr>
        <w:t xml:space="preserve"> закон „ Об иностранных инвестициях в Российской Федерации” </w:t>
      </w:r>
      <w:r w:rsidRPr="00C43FD6">
        <w:rPr>
          <w:rFonts w:ascii="Verdana" w:hAnsi="Verdana"/>
          <w:sz w:val="20"/>
          <w:szCs w:val="20"/>
          <w:lang w:val="bg-BG" w:eastAsia="bg-BG"/>
        </w:rPr>
        <w:t xml:space="preserve">ФЗ - N 160/ 09 юли </w:t>
      </w:r>
      <w:r w:rsidRPr="00C43FD6">
        <w:rPr>
          <w:rStyle w:val="blk"/>
          <w:rFonts w:ascii="Verdana" w:hAnsi="Verdana"/>
          <w:sz w:val="20"/>
          <w:szCs w:val="20"/>
        </w:rPr>
        <w:t>1999 г.</w:t>
      </w:r>
    </w:p>
    <w:p w:rsidR="00E46834" w:rsidRDefault="00E46834" w:rsidP="00627469">
      <w:pPr>
        <w:spacing w:before="200" w:after="0" w:line="360" w:lineRule="auto"/>
        <w:ind w:firstLine="550"/>
        <w:jc w:val="both"/>
        <w:rPr>
          <w:rFonts w:ascii="Verdana" w:hAnsi="Verdana"/>
          <w:sz w:val="20"/>
          <w:szCs w:val="20"/>
          <w:lang w:val="bg-BG"/>
        </w:rPr>
      </w:pPr>
      <w:r>
        <w:rPr>
          <w:rFonts w:ascii="Verdana" w:hAnsi="Verdana"/>
          <w:sz w:val="20"/>
          <w:szCs w:val="20"/>
          <w:lang w:val="bg-BG"/>
        </w:rPr>
        <w:t>10. Гаранции на правата на чуждестранния инвеститор при придобиване на ценни книжа.</w:t>
      </w:r>
    </w:p>
    <w:p w:rsidR="00E46834" w:rsidRDefault="00E46834" w:rsidP="00627469">
      <w:pPr>
        <w:spacing w:before="200" w:line="360" w:lineRule="auto"/>
        <w:ind w:firstLine="550"/>
        <w:jc w:val="both"/>
        <w:rPr>
          <w:rFonts w:ascii="Verdana" w:hAnsi="Verdana"/>
          <w:sz w:val="20"/>
          <w:szCs w:val="20"/>
          <w:lang w:val="bg-BG"/>
        </w:rPr>
      </w:pPr>
      <w:r>
        <w:rPr>
          <w:rFonts w:ascii="Verdana" w:hAnsi="Verdana"/>
          <w:sz w:val="20"/>
          <w:szCs w:val="20"/>
          <w:lang w:val="bg-BG"/>
        </w:rPr>
        <w:t>- инвеститорът има право да придобие акции или ценни книжа</w:t>
      </w:r>
      <w:r w:rsidRPr="00C43FD6">
        <w:rPr>
          <w:rFonts w:ascii="Verdana" w:hAnsi="Verdana"/>
          <w:sz w:val="20"/>
          <w:szCs w:val="20"/>
          <w:lang w:val="bg-BG"/>
        </w:rPr>
        <w:t xml:space="preserve"> </w:t>
      </w:r>
      <w:r>
        <w:rPr>
          <w:rFonts w:ascii="Verdana" w:hAnsi="Verdana"/>
          <w:sz w:val="20"/>
          <w:szCs w:val="20"/>
          <w:lang w:val="bg-BG"/>
        </w:rPr>
        <w:t>на руски търговски дружества и държавни ценни книжа в съответствие със законодателството на Руската Федерация.</w:t>
      </w:r>
    </w:p>
    <w:p w:rsidR="00E46834" w:rsidRDefault="00E46834" w:rsidP="00627469">
      <w:pPr>
        <w:spacing w:before="200" w:line="360" w:lineRule="auto"/>
        <w:ind w:firstLine="550"/>
        <w:jc w:val="both"/>
        <w:rPr>
          <w:rFonts w:ascii="Verdana" w:hAnsi="Verdana"/>
          <w:sz w:val="20"/>
          <w:szCs w:val="20"/>
          <w:lang w:val="bg-BG"/>
        </w:rPr>
      </w:pPr>
      <w:r>
        <w:rPr>
          <w:rFonts w:ascii="Verdana" w:hAnsi="Verdana"/>
          <w:sz w:val="20"/>
          <w:szCs w:val="20"/>
          <w:lang w:val="bg-BG"/>
        </w:rPr>
        <w:t>11. Гаранции върху правото на чуждестранния инвеститор да участва в приватизация.</w:t>
      </w:r>
    </w:p>
    <w:p w:rsidR="00E46834" w:rsidRDefault="00E46834" w:rsidP="0005168C">
      <w:pPr>
        <w:spacing w:before="200" w:line="360" w:lineRule="auto"/>
        <w:ind w:firstLine="550"/>
        <w:jc w:val="both"/>
        <w:rPr>
          <w:rFonts w:ascii="Verdana" w:hAnsi="Verdana"/>
          <w:sz w:val="20"/>
          <w:szCs w:val="20"/>
          <w:lang w:val="bg-BG"/>
        </w:rPr>
      </w:pPr>
      <w:r>
        <w:rPr>
          <w:rFonts w:ascii="Verdana" w:hAnsi="Verdana"/>
          <w:sz w:val="20"/>
          <w:szCs w:val="20"/>
          <w:lang w:val="bg-BG"/>
        </w:rPr>
        <w:t>- инвеститорът може да участва в приватизация на обекти от държавна или общинска собственост по пътя на придобиване на право на собственост върху тях или във вид на проценти, печалба, дял в уставния (съвместен) капитал на приватизираната организация по условията и реда, установени в законодателството на Руската Федерация по отношение на приватизация на държавно или общинско имущество.</w:t>
      </w:r>
    </w:p>
    <w:p w:rsidR="00E46834" w:rsidRDefault="00E46834" w:rsidP="0005168C">
      <w:pPr>
        <w:spacing w:before="200" w:line="360" w:lineRule="auto"/>
        <w:ind w:firstLine="550"/>
        <w:jc w:val="both"/>
        <w:rPr>
          <w:rFonts w:ascii="Verdana" w:hAnsi="Verdana"/>
          <w:sz w:val="20"/>
          <w:szCs w:val="20"/>
          <w:lang w:val="bg-BG"/>
        </w:rPr>
      </w:pPr>
      <w:r>
        <w:rPr>
          <w:rFonts w:ascii="Verdana" w:hAnsi="Verdana"/>
          <w:sz w:val="20"/>
          <w:szCs w:val="20"/>
          <w:lang w:val="bg-BG"/>
        </w:rPr>
        <w:t>12. Гаранции за чуждестранния инвеститор на предоставяне на право върху поземлени участъци, други природни ресурси, сгради, съоръжения или друго недвижимо имущество.</w:t>
      </w:r>
    </w:p>
    <w:p w:rsidR="00E46834" w:rsidRDefault="00E46834" w:rsidP="0005168C">
      <w:pPr>
        <w:spacing w:before="200" w:line="360" w:lineRule="auto"/>
        <w:ind w:firstLine="550"/>
        <w:jc w:val="both"/>
        <w:rPr>
          <w:rFonts w:ascii="Verdana" w:hAnsi="Verdana"/>
          <w:sz w:val="20"/>
          <w:szCs w:val="20"/>
          <w:lang w:val="bg-BG"/>
        </w:rPr>
      </w:pPr>
      <w:r>
        <w:rPr>
          <w:rFonts w:ascii="Verdana" w:hAnsi="Verdana"/>
          <w:sz w:val="20"/>
          <w:szCs w:val="20"/>
          <w:lang w:val="bg-BG"/>
        </w:rPr>
        <w:t>- чуждестранният инвеститор може да се възползва от тези права само в съответствие и спазвайки законодателството на Руската Федерация;</w:t>
      </w:r>
    </w:p>
    <w:p w:rsidR="00E46834" w:rsidRDefault="00E46834" w:rsidP="0005168C">
      <w:pPr>
        <w:spacing w:before="200" w:line="360" w:lineRule="auto"/>
        <w:ind w:firstLine="550"/>
        <w:jc w:val="both"/>
        <w:rPr>
          <w:rFonts w:ascii="Verdana" w:hAnsi="Verdana"/>
          <w:sz w:val="20"/>
          <w:szCs w:val="20"/>
          <w:lang w:val="bg-BG"/>
        </w:rPr>
      </w:pPr>
      <w:r>
        <w:rPr>
          <w:rFonts w:ascii="Verdana" w:hAnsi="Verdana"/>
          <w:sz w:val="20"/>
          <w:szCs w:val="20"/>
          <w:lang w:val="bg-BG"/>
        </w:rPr>
        <w:t>- право на сключване на договор за аренда на поземлен участък може да се придобие от търговско дружество с чуждестранни инвестиции след участие в търг         (аукцион, конкурс), освен ако не е предвидено нещо друго в законодателството на Руската Федерация.</w:t>
      </w:r>
    </w:p>
    <w:p w:rsidR="00E46834" w:rsidRPr="00DE3F5E" w:rsidRDefault="00E46834" w:rsidP="00CC3775">
      <w:pPr>
        <w:pStyle w:val="Heading2"/>
        <w:spacing w:beforeLines="200" w:line="360" w:lineRule="auto"/>
        <w:jc w:val="both"/>
        <w:rPr>
          <w:rFonts w:ascii="Verdana" w:hAnsi="Verdana"/>
          <w:color w:val="auto"/>
          <w:sz w:val="20"/>
          <w:szCs w:val="20"/>
          <w:lang w:val="bg-BG"/>
        </w:rPr>
      </w:pPr>
      <w:r w:rsidRPr="00DE3F5E">
        <w:rPr>
          <w:rFonts w:ascii="Verdana" w:hAnsi="Verdana"/>
          <w:color w:val="auto"/>
          <w:sz w:val="20"/>
          <w:szCs w:val="20"/>
          <w:lang w:val="bg-BG"/>
        </w:rPr>
        <w:t>Преференции</w:t>
      </w:r>
    </w:p>
    <w:p w:rsidR="00E46834" w:rsidRDefault="00E46834" w:rsidP="00627469">
      <w:pPr>
        <w:pStyle w:val="Heading3"/>
        <w:numPr>
          <w:ilvl w:val="0"/>
          <w:numId w:val="0"/>
        </w:numPr>
        <w:spacing w:line="360" w:lineRule="auto"/>
        <w:ind w:firstLine="708"/>
        <w:jc w:val="both"/>
        <w:rPr>
          <w:rFonts w:ascii="Verdana" w:hAnsi="Verdana"/>
          <w:b w:val="0"/>
          <w:color w:val="auto"/>
          <w:sz w:val="20"/>
          <w:szCs w:val="20"/>
          <w:lang w:val="bg-BG"/>
        </w:rPr>
      </w:pPr>
      <w:r>
        <w:rPr>
          <w:rFonts w:ascii="Verdana" w:hAnsi="Verdana"/>
          <w:b w:val="0"/>
          <w:color w:val="auto"/>
          <w:sz w:val="20"/>
          <w:szCs w:val="20"/>
          <w:lang w:val="bg-BG"/>
        </w:rPr>
        <w:t>1. Преференции предоставяни на чуждестранния инвеститор или търговско дружество с чуждестранни инвестиции</w:t>
      </w:r>
      <w:r w:rsidRPr="00DE3F5E">
        <w:rPr>
          <w:rFonts w:ascii="Verdana" w:hAnsi="Verdana"/>
          <w:b w:val="0"/>
          <w:color w:val="auto"/>
          <w:sz w:val="20"/>
          <w:szCs w:val="20"/>
          <w:lang w:val="bg-BG"/>
        </w:rPr>
        <w:t xml:space="preserve"> при плащане на митническ</w:t>
      </w:r>
      <w:r>
        <w:rPr>
          <w:rFonts w:ascii="Verdana" w:hAnsi="Verdana"/>
          <w:b w:val="0"/>
          <w:color w:val="auto"/>
          <w:sz w:val="20"/>
          <w:szCs w:val="20"/>
          <w:lang w:val="bg-BG"/>
        </w:rPr>
        <w:t>и</w:t>
      </w:r>
      <w:r w:rsidRPr="00DE3F5E">
        <w:rPr>
          <w:rFonts w:ascii="Verdana" w:hAnsi="Verdana"/>
          <w:b w:val="0"/>
          <w:color w:val="auto"/>
          <w:sz w:val="20"/>
          <w:szCs w:val="20"/>
          <w:lang w:val="bg-BG"/>
        </w:rPr>
        <w:t xml:space="preserve"> </w:t>
      </w:r>
      <w:r w:rsidRPr="00A76E54">
        <w:rPr>
          <w:rFonts w:ascii="Verdana" w:hAnsi="Verdana"/>
          <w:b w:val="0"/>
          <w:color w:val="auto"/>
          <w:sz w:val="20"/>
          <w:szCs w:val="20"/>
          <w:lang w:val="bg-BG"/>
        </w:rPr>
        <w:t>такси</w:t>
      </w:r>
      <w:r>
        <w:rPr>
          <w:rFonts w:ascii="Verdana" w:hAnsi="Verdana"/>
          <w:b w:val="0"/>
          <w:color w:val="auto"/>
          <w:sz w:val="20"/>
          <w:szCs w:val="20"/>
          <w:lang w:val="bg-BG"/>
        </w:rPr>
        <w:t xml:space="preserve"> (тарифи, данъци).</w:t>
      </w:r>
      <w:r w:rsidRPr="00DE3F5E">
        <w:rPr>
          <w:rFonts w:ascii="Verdana" w:hAnsi="Verdana"/>
          <w:b w:val="0"/>
          <w:color w:val="auto"/>
          <w:sz w:val="20"/>
          <w:szCs w:val="20"/>
          <w:lang w:val="bg-BG"/>
        </w:rPr>
        <w:t xml:space="preserve"> </w:t>
      </w:r>
    </w:p>
    <w:p w:rsidR="00E46834" w:rsidRDefault="00E46834" w:rsidP="0005168C">
      <w:pPr>
        <w:pStyle w:val="Heading3"/>
        <w:numPr>
          <w:ilvl w:val="0"/>
          <w:numId w:val="0"/>
        </w:numPr>
        <w:spacing w:line="360" w:lineRule="auto"/>
        <w:ind w:firstLine="540"/>
        <w:jc w:val="both"/>
        <w:rPr>
          <w:rFonts w:ascii="Verdana" w:hAnsi="Verdana"/>
          <w:b w:val="0"/>
          <w:color w:val="auto"/>
          <w:sz w:val="20"/>
          <w:szCs w:val="20"/>
          <w:lang w:val="bg-BG"/>
        </w:rPr>
      </w:pPr>
      <w:r>
        <w:rPr>
          <w:rFonts w:ascii="Verdana" w:hAnsi="Verdana"/>
          <w:b w:val="0"/>
          <w:color w:val="auto"/>
          <w:sz w:val="20"/>
          <w:szCs w:val="20"/>
          <w:lang w:val="bg-BG"/>
        </w:rPr>
        <w:t xml:space="preserve">- преференции може да се ползват при изпълняване на </w:t>
      </w:r>
      <w:r w:rsidRPr="00DE3F5E">
        <w:rPr>
          <w:rFonts w:ascii="Verdana" w:hAnsi="Verdana"/>
          <w:b w:val="0"/>
          <w:color w:val="auto"/>
          <w:sz w:val="20"/>
          <w:szCs w:val="20"/>
          <w:lang w:val="bg-BG"/>
        </w:rPr>
        <w:t xml:space="preserve">приоритетен </w:t>
      </w:r>
      <w:r>
        <w:rPr>
          <w:rFonts w:ascii="Verdana" w:hAnsi="Verdana"/>
          <w:b w:val="0"/>
          <w:color w:val="auto"/>
          <w:sz w:val="20"/>
          <w:szCs w:val="20"/>
          <w:lang w:val="bg-BG"/>
        </w:rPr>
        <w:t xml:space="preserve">инвестиционен </w:t>
      </w:r>
      <w:r w:rsidRPr="00DE3F5E">
        <w:rPr>
          <w:rFonts w:ascii="Verdana" w:hAnsi="Verdana"/>
          <w:b w:val="0"/>
          <w:color w:val="auto"/>
          <w:sz w:val="20"/>
          <w:szCs w:val="20"/>
          <w:lang w:val="bg-BG"/>
        </w:rPr>
        <w:t xml:space="preserve">проект, в съответствие с </w:t>
      </w:r>
      <w:r>
        <w:rPr>
          <w:rFonts w:ascii="Verdana" w:hAnsi="Verdana"/>
          <w:b w:val="0"/>
          <w:color w:val="auto"/>
          <w:sz w:val="20"/>
          <w:szCs w:val="20"/>
          <w:lang w:val="bg-BG"/>
        </w:rPr>
        <w:t xml:space="preserve">митническото </w:t>
      </w:r>
      <w:r w:rsidRPr="00DE3F5E">
        <w:rPr>
          <w:rFonts w:ascii="Verdana" w:hAnsi="Verdana"/>
          <w:b w:val="0"/>
          <w:color w:val="auto"/>
          <w:sz w:val="20"/>
          <w:szCs w:val="20"/>
          <w:lang w:val="bg-BG"/>
        </w:rPr>
        <w:t xml:space="preserve">законодателство на </w:t>
      </w:r>
      <w:r>
        <w:rPr>
          <w:rFonts w:ascii="Verdana" w:hAnsi="Verdana"/>
          <w:b w:val="0"/>
          <w:color w:val="auto"/>
          <w:sz w:val="20"/>
          <w:szCs w:val="20"/>
          <w:lang w:val="bg-BG"/>
        </w:rPr>
        <w:t>Митническия съюз, международните договори на държавите членове на Митническия съюз, законодателството на Руската Федерация по отношение на митниците, данъците и таксите.</w:t>
      </w:r>
    </w:p>
    <w:p w:rsidR="00E46834" w:rsidRPr="00573C90" w:rsidRDefault="00E46834" w:rsidP="0005168C">
      <w:pPr>
        <w:pStyle w:val="Heading3"/>
        <w:numPr>
          <w:ilvl w:val="0"/>
          <w:numId w:val="0"/>
        </w:numPr>
        <w:spacing w:line="360" w:lineRule="auto"/>
        <w:ind w:firstLine="540"/>
        <w:jc w:val="both"/>
        <w:rPr>
          <w:rFonts w:ascii="Verdana" w:hAnsi="Verdana"/>
          <w:b w:val="0"/>
          <w:color w:val="auto"/>
          <w:sz w:val="20"/>
          <w:szCs w:val="20"/>
          <w:lang w:val="bg-BG"/>
        </w:rPr>
      </w:pPr>
      <w:r w:rsidRPr="00573C90">
        <w:rPr>
          <w:color w:val="auto"/>
          <w:lang w:val="bg-BG"/>
        </w:rPr>
        <w:t>-</w:t>
      </w:r>
      <w:r>
        <w:rPr>
          <w:lang w:val="bg-BG"/>
        </w:rPr>
        <w:t xml:space="preserve"> </w:t>
      </w:r>
      <w:r>
        <w:rPr>
          <w:rFonts w:ascii="Verdana" w:hAnsi="Verdana"/>
          <w:b w:val="0"/>
          <w:color w:val="auto"/>
          <w:sz w:val="20"/>
          <w:szCs w:val="20"/>
          <w:lang w:val="bg-BG"/>
        </w:rPr>
        <w:t>в</w:t>
      </w:r>
      <w:r w:rsidRPr="00573C90">
        <w:rPr>
          <w:rFonts w:ascii="Verdana" w:hAnsi="Verdana"/>
          <w:b w:val="0"/>
          <w:color w:val="auto"/>
          <w:sz w:val="20"/>
          <w:szCs w:val="20"/>
          <w:lang w:val="bg-BG"/>
        </w:rPr>
        <w:t xml:space="preserve"> съответствие с Данъчния кодекс на Руската Федерация, чл. 150 – „внос на техническо оборудване, аксесоари и резервни части към оборудването, внесени като принос към текущия капитал на организацията, не подлежат на митнически тарифи”. </w:t>
      </w:r>
    </w:p>
    <w:p w:rsidR="00E46834" w:rsidRPr="000E1314" w:rsidRDefault="00E46834" w:rsidP="00627469">
      <w:pPr>
        <w:spacing w:before="200" w:after="0" w:line="360" w:lineRule="auto"/>
        <w:ind w:firstLine="708"/>
        <w:rPr>
          <w:rFonts w:ascii="Verdana" w:hAnsi="Verdana"/>
          <w:sz w:val="20"/>
          <w:szCs w:val="20"/>
          <w:lang w:val="bg-BG"/>
        </w:rPr>
      </w:pPr>
      <w:r w:rsidRPr="000E1314">
        <w:rPr>
          <w:rFonts w:ascii="Verdana" w:hAnsi="Verdana"/>
          <w:sz w:val="20"/>
          <w:szCs w:val="20"/>
          <w:lang w:val="bg-BG"/>
        </w:rPr>
        <w:t>2. Преференции предоставяни на чуждестранния инвеститор от субектите на Руската Федерация и органите на местното самоуправление.</w:t>
      </w:r>
    </w:p>
    <w:p w:rsidR="00E46834" w:rsidRPr="000E1314" w:rsidRDefault="00E46834" w:rsidP="0005168C">
      <w:pPr>
        <w:spacing w:before="200" w:after="0" w:line="360" w:lineRule="auto"/>
        <w:ind w:firstLine="540"/>
        <w:jc w:val="both"/>
        <w:rPr>
          <w:rFonts w:ascii="Verdana" w:hAnsi="Verdana"/>
          <w:sz w:val="20"/>
          <w:szCs w:val="20"/>
          <w:lang w:val="bg-BG"/>
        </w:rPr>
      </w:pPr>
      <w:r w:rsidRPr="000E1314">
        <w:rPr>
          <w:rFonts w:ascii="Verdana" w:hAnsi="Verdana"/>
          <w:b/>
          <w:sz w:val="20"/>
          <w:szCs w:val="20"/>
          <w:lang w:val="bg-BG"/>
        </w:rPr>
        <w:t>-</w:t>
      </w:r>
      <w:r w:rsidRPr="000E1314">
        <w:rPr>
          <w:rFonts w:ascii="Verdana" w:hAnsi="Verdana"/>
          <w:b/>
          <w:color w:val="FF0000"/>
          <w:sz w:val="20"/>
          <w:szCs w:val="20"/>
          <w:lang w:val="bg-BG"/>
        </w:rPr>
        <w:t xml:space="preserve"> </w:t>
      </w:r>
      <w:r w:rsidRPr="000E1314">
        <w:rPr>
          <w:rFonts w:ascii="Verdana" w:hAnsi="Verdana"/>
          <w:sz w:val="20"/>
          <w:szCs w:val="20"/>
          <w:lang w:val="bg-BG"/>
        </w:rPr>
        <w:t>субектите на Руската Федерация и органите на местното самоуправление в границите на своите компетенции могат да пр</w:t>
      </w:r>
      <w:r>
        <w:rPr>
          <w:rFonts w:ascii="Verdana" w:hAnsi="Verdana"/>
          <w:sz w:val="20"/>
          <w:szCs w:val="20"/>
          <w:lang w:val="bg-BG"/>
        </w:rPr>
        <w:t>е</w:t>
      </w:r>
      <w:r w:rsidRPr="000E1314">
        <w:rPr>
          <w:rFonts w:ascii="Verdana" w:hAnsi="Verdana"/>
          <w:sz w:val="20"/>
          <w:szCs w:val="20"/>
          <w:lang w:val="bg-BG"/>
        </w:rPr>
        <w:t xml:space="preserve">доставят на чуждестранния инвеститор </w:t>
      </w:r>
      <w:r>
        <w:rPr>
          <w:rFonts w:ascii="Verdana" w:hAnsi="Verdana"/>
          <w:sz w:val="20"/>
          <w:szCs w:val="20"/>
          <w:lang w:val="bg-BG"/>
        </w:rPr>
        <w:t>п</w:t>
      </w:r>
      <w:r w:rsidRPr="000E1314">
        <w:rPr>
          <w:rFonts w:ascii="Verdana" w:hAnsi="Verdana"/>
          <w:sz w:val="20"/>
          <w:szCs w:val="20"/>
          <w:lang w:val="bg-BG"/>
        </w:rPr>
        <w:t>референции и гаранции, да осъществят финансиране и да оказват всякакви форми на поддържка на инвестиционния проект, за сметка на бюджета си или с извънбюджетни средства.</w:t>
      </w:r>
    </w:p>
    <w:p w:rsidR="00E46834" w:rsidRPr="00DE3F5E" w:rsidRDefault="00E46834" w:rsidP="0005168C">
      <w:pPr>
        <w:pStyle w:val="Heading3"/>
        <w:numPr>
          <w:ilvl w:val="0"/>
          <w:numId w:val="0"/>
        </w:numPr>
        <w:spacing w:line="360" w:lineRule="auto"/>
        <w:jc w:val="both"/>
        <w:rPr>
          <w:rFonts w:ascii="Verdana" w:hAnsi="Verdana"/>
          <w:b w:val="0"/>
          <w:color w:val="auto"/>
          <w:sz w:val="20"/>
          <w:szCs w:val="20"/>
          <w:lang w:val="bg-BG"/>
        </w:rPr>
      </w:pPr>
      <w:r w:rsidRPr="00573C90">
        <w:rPr>
          <w:rFonts w:ascii="Verdana" w:hAnsi="Verdana"/>
          <w:b w:val="0"/>
          <w:color w:val="auto"/>
          <w:sz w:val="20"/>
          <w:szCs w:val="20"/>
          <w:lang w:val="bg-BG"/>
        </w:rPr>
        <w:t xml:space="preserve"> </w:t>
      </w:r>
      <w:r>
        <w:rPr>
          <w:rFonts w:ascii="Verdana" w:hAnsi="Verdana"/>
          <w:b w:val="0"/>
          <w:color w:val="auto"/>
          <w:sz w:val="20"/>
          <w:szCs w:val="20"/>
          <w:lang w:val="bg-BG"/>
        </w:rPr>
        <w:tab/>
      </w:r>
      <w:r w:rsidRPr="00573C90">
        <w:rPr>
          <w:rFonts w:ascii="Verdana" w:hAnsi="Verdana"/>
          <w:b w:val="0"/>
          <w:color w:val="auto"/>
          <w:sz w:val="20"/>
          <w:szCs w:val="20"/>
          <w:lang w:val="bg-BG"/>
        </w:rPr>
        <w:t>3.Чуждестранни инвеститори или търговски организации, където чуждестранните</w:t>
      </w:r>
      <w:r w:rsidRPr="00DE3F5E">
        <w:rPr>
          <w:rFonts w:ascii="Verdana" w:hAnsi="Verdana"/>
          <w:b w:val="0"/>
          <w:color w:val="auto"/>
          <w:sz w:val="20"/>
          <w:szCs w:val="20"/>
          <w:lang w:val="bg-BG"/>
        </w:rPr>
        <w:t xml:space="preserve"> инвеститори притежават не по-малко от 30% от акциите, имат право без лиценз да изнасят произведената продукция, с изключение на случаи упоменати в международни договори, действащи в Р</w:t>
      </w:r>
      <w:r>
        <w:rPr>
          <w:rFonts w:ascii="Verdana" w:hAnsi="Verdana"/>
          <w:b w:val="0"/>
          <w:color w:val="auto"/>
          <w:sz w:val="20"/>
          <w:szCs w:val="20"/>
          <w:lang w:val="bg-BG"/>
        </w:rPr>
        <w:t xml:space="preserve">уската </w:t>
      </w:r>
      <w:r w:rsidRPr="00DE3F5E">
        <w:rPr>
          <w:rFonts w:ascii="Verdana" w:hAnsi="Verdana"/>
          <w:b w:val="0"/>
          <w:color w:val="auto"/>
          <w:sz w:val="20"/>
          <w:szCs w:val="20"/>
          <w:lang w:val="bg-BG"/>
        </w:rPr>
        <w:t>Ф</w:t>
      </w:r>
      <w:r>
        <w:rPr>
          <w:rFonts w:ascii="Verdana" w:hAnsi="Verdana"/>
          <w:b w:val="0"/>
          <w:color w:val="auto"/>
          <w:sz w:val="20"/>
          <w:szCs w:val="20"/>
          <w:lang w:val="bg-BG"/>
        </w:rPr>
        <w:t>едерация</w:t>
      </w:r>
      <w:r w:rsidRPr="00DE3F5E">
        <w:rPr>
          <w:rFonts w:ascii="Verdana" w:hAnsi="Verdana"/>
          <w:b w:val="0"/>
          <w:color w:val="auto"/>
          <w:sz w:val="20"/>
          <w:szCs w:val="20"/>
          <w:lang w:val="bg-BG"/>
        </w:rPr>
        <w:t>.</w:t>
      </w:r>
    </w:p>
    <w:p w:rsidR="00E46834" w:rsidRPr="00573C90" w:rsidRDefault="00E46834" w:rsidP="0005168C">
      <w:pPr>
        <w:pStyle w:val="Heading3"/>
        <w:numPr>
          <w:ilvl w:val="0"/>
          <w:numId w:val="0"/>
        </w:numPr>
        <w:spacing w:line="360" w:lineRule="auto"/>
        <w:ind w:firstLine="709"/>
        <w:jc w:val="both"/>
        <w:rPr>
          <w:rFonts w:ascii="Verdana" w:hAnsi="Verdana"/>
          <w:b w:val="0"/>
          <w:color w:val="auto"/>
          <w:sz w:val="20"/>
          <w:szCs w:val="20"/>
          <w:lang w:val="bg-BG"/>
        </w:rPr>
      </w:pPr>
      <w:r>
        <w:rPr>
          <w:rFonts w:ascii="Verdana" w:hAnsi="Verdana"/>
          <w:b w:val="0"/>
          <w:color w:val="auto"/>
          <w:sz w:val="20"/>
          <w:szCs w:val="20"/>
          <w:lang w:val="bg-BG"/>
        </w:rPr>
        <w:t xml:space="preserve">4. </w:t>
      </w:r>
      <w:r w:rsidRPr="00573C90">
        <w:rPr>
          <w:rFonts w:ascii="Verdana" w:hAnsi="Verdana"/>
          <w:b w:val="0"/>
          <w:color w:val="auto"/>
          <w:sz w:val="20"/>
          <w:szCs w:val="20"/>
          <w:lang w:val="bg-BG"/>
        </w:rPr>
        <w:t xml:space="preserve">На чуждестранни </w:t>
      </w:r>
      <w:r>
        <w:rPr>
          <w:rFonts w:ascii="Verdana" w:hAnsi="Verdana"/>
          <w:b w:val="0"/>
          <w:color w:val="auto"/>
          <w:sz w:val="20"/>
          <w:szCs w:val="20"/>
          <w:lang w:val="bg-BG"/>
        </w:rPr>
        <w:t>инвеститори</w:t>
      </w:r>
      <w:r w:rsidRPr="00573C90">
        <w:rPr>
          <w:rFonts w:ascii="Verdana" w:hAnsi="Verdana"/>
          <w:b w:val="0"/>
          <w:color w:val="auto"/>
          <w:sz w:val="20"/>
          <w:szCs w:val="20"/>
          <w:lang w:val="bg-BG"/>
        </w:rPr>
        <w:t>, в случай на осъществяване на инвестиционен проект в свободна икономическа зона, се предост</w:t>
      </w:r>
      <w:r>
        <w:rPr>
          <w:rFonts w:ascii="Verdana" w:hAnsi="Verdana"/>
          <w:b w:val="0"/>
          <w:color w:val="auto"/>
          <w:sz w:val="20"/>
          <w:szCs w:val="20"/>
          <w:lang w:val="bg-BG"/>
        </w:rPr>
        <w:t>авят данъчни намаления, съгласно</w:t>
      </w:r>
      <w:r w:rsidRPr="00573C90">
        <w:rPr>
          <w:rFonts w:ascii="Verdana" w:hAnsi="Verdana"/>
          <w:b w:val="0"/>
          <w:color w:val="auto"/>
          <w:sz w:val="20"/>
          <w:szCs w:val="20"/>
          <w:lang w:val="bg-BG"/>
        </w:rPr>
        <w:t xml:space="preserve"> нормативните актове за създаване на свободна икономическа зона.</w:t>
      </w:r>
    </w:p>
    <w:p w:rsidR="00E46834" w:rsidRPr="00F659C6" w:rsidRDefault="00E46834" w:rsidP="0005168C">
      <w:pPr>
        <w:pStyle w:val="Heading3"/>
        <w:numPr>
          <w:ilvl w:val="0"/>
          <w:numId w:val="0"/>
        </w:numPr>
        <w:spacing w:line="360" w:lineRule="auto"/>
        <w:ind w:firstLine="709"/>
        <w:jc w:val="both"/>
        <w:rPr>
          <w:rFonts w:ascii="Verdana" w:hAnsi="Verdana"/>
          <w:b w:val="0"/>
          <w:color w:val="auto"/>
          <w:sz w:val="20"/>
          <w:szCs w:val="20"/>
        </w:rPr>
      </w:pPr>
      <w:r w:rsidRPr="0005168C">
        <w:rPr>
          <w:rFonts w:ascii="Verdana" w:hAnsi="Verdana"/>
          <w:b w:val="0"/>
          <w:color w:val="auto"/>
          <w:sz w:val="20"/>
          <w:szCs w:val="20"/>
          <w:lang w:val="bg-BG"/>
        </w:rPr>
        <w:t>5. В различните субекти на Руската Федерация се предлагат и различни преференции. Има няколко вида способи за поддръжка на чуждестранните инвестиции:</w:t>
      </w:r>
    </w:p>
    <w:p w:rsidR="00E46834" w:rsidRPr="00573C90" w:rsidRDefault="00E46834" w:rsidP="0005168C">
      <w:pPr>
        <w:pStyle w:val="ListParagraph"/>
        <w:spacing w:before="200" w:line="360" w:lineRule="auto"/>
        <w:ind w:left="0" w:firstLine="540"/>
        <w:jc w:val="both"/>
        <w:rPr>
          <w:rFonts w:ascii="Verdana" w:hAnsi="Verdana"/>
          <w:sz w:val="20"/>
          <w:szCs w:val="20"/>
          <w:lang w:val="bg-BG"/>
        </w:rPr>
      </w:pPr>
      <w:r w:rsidRPr="0005168C">
        <w:rPr>
          <w:rFonts w:ascii="Verdana" w:hAnsi="Verdana"/>
          <w:sz w:val="20"/>
          <w:szCs w:val="20"/>
          <w:lang w:val="bg-BG"/>
        </w:rPr>
        <w:t>- освобождаване от заплащането на данъци, зачислени в бюджетите на конкретния</w:t>
      </w:r>
      <w:r w:rsidRPr="00573C90">
        <w:rPr>
          <w:rFonts w:ascii="Verdana" w:hAnsi="Verdana"/>
          <w:sz w:val="20"/>
          <w:szCs w:val="20"/>
          <w:lang w:val="bg-BG"/>
        </w:rPr>
        <w:t xml:space="preserve"> субект;</w:t>
      </w:r>
    </w:p>
    <w:p w:rsidR="00E46834" w:rsidRPr="00573C90" w:rsidRDefault="00E46834" w:rsidP="00CC3775">
      <w:pPr>
        <w:pStyle w:val="ListParagraph"/>
        <w:spacing w:beforeLines="200" w:line="360" w:lineRule="auto"/>
        <w:ind w:left="0" w:firstLine="540"/>
        <w:jc w:val="both"/>
        <w:rPr>
          <w:rFonts w:ascii="Verdana" w:hAnsi="Verdana"/>
          <w:sz w:val="20"/>
          <w:szCs w:val="20"/>
          <w:lang w:val="bg-BG"/>
        </w:rPr>
      </w:pPr>
      <w:r w:rsidRPr="00573C90">
        <w:rPr>
          <w:rFonts w:ascii="Verdana" w:hAnsi="Verdana"/>
          <w:sz w:val="20"/>
          <w:szCs w:val="20"/>
          <w:lang w:val="bg-BG"/>
        </w:rPr>
        <w:t xml:space="preserve">- финансова поддръжка, за сметка на бюджета на субекта, във формата на бюджетен кредит, субсидии и различни форми </w:t>
      </w:r>
      <w:r>
        <w:rPr>
          <w:rFonts w:ascii="Verdana" w:hAnsi="Verdana"/>
          <w:sz w:val="20"/>
          <w:szCs w:val="20"/>
          <w:lang w:val="bg-BG"/>
        </w:rPr>
        <w:t xml:space="preserve">на </w:t>
      </w:r>
      <w:r w:rsidRPr="00573C90">
        <w:rPr>
          <w:rFonts w:ascii="Verdana" w:hAnsi="Verdana"/>
          <w:sz w:val="20"/>
          <w:szCs w:val="20"/>
          <w:lang w:val="bg-BG"/>
        </w:rPr>
        <w:t>бюджетни инвестиции;</w:t>
      </w:r>
    </w:p>
    <w:p w:rsidR="00E46834" w:rsidRPr="00573C90" w:rsidRDefault="00E46834" w:rsidP="00CC3775">
      <w:pPr>
        <w:pStyle w:val="ListParagraph"/>
        <w:spacing w:beforeLines="200" w:line="360" w:lineRule="auto"/>
        <w:ind w:left="0" w:firstLine="540"/>
        <w:jc w:val="both"/>
        <w:rPr>
          <w:rFonts w:ascii="Verdana" w:hAnsi="Verdana"/>
          <w:sz w:val="20"/>
          <w:szCs w:val="20"/>
          <w:lang w:val="bg-BG"/>
        </w:rPr>
      </w:pPr>
      <w:r w:rsidRPr="00573C90">
        <w:rPr>
          <w:rFonts w:ascii="Verdana" w:hAnsi="Verdana"/>
          <w:sz w:val="20"/>
          <w:szCs w:val="20"/>
          <w:lang w:val="bg-BG"/>
        </w:rPr>
        <w:t xml:space="preserve">- намаления на </w:t>
      </w:r>
      <w:r>
        <w:rPr>
          <w:rFonts w:ascii="Verdana" w:hAnsi="Verdana"/>
          <w:sz w:val="20"/>
          <w:szCs w:val="20"/>
          <w:lang w:val="bg-BG"/>
        </w:rPr>
        <w:t>такси, данъци, задължения</w:t>
      </w:r>
      <w:r w:rsidRPr="00573C90">
        <w:rPr>
          <w:rFonts w:ascii="Verdana" w:hAnsi="Verdana"/>
          <w:sz w:val="20"/>
          <w:szCs w:val="20"/>
          <w:lang w:val="bg-BG"/>
        </w:rPr>
        <w:t>;</w:t>
      </w:r>
    </w:p>
    <w:p w:rsidR="00E46834" w:rsidRPr="00573C90" w:rsidRDefault="00E46834" w:rsidP="00CC3775">
      <w:pPr>
        <w:pStyle w:val="ListParagraph"/>
        <w:spacing w:beforeLines="200" w:line="360" w:lineRule="auto"/>
        <w:ind w:left="0" w:firstLine="540"/>
        <w:jc w:val="both"/>
        <w:rPr>
          <w:rFonts w:ascii="Verdana" w:hAnsi="Verdana"/>
          <w:sz w:val="20"/>
          <w:szCs w:val="20"/>
          <w:lang w:val="bg-BG"/>
        </w:rPr>
      </w:pPr>
      <w:r w:rsidRPr="00573C90">
        <w:rPr>
          <w:rFonts w:ascii="Verdana" w:hAnsi="Verdana"/>
          <w:sz w:val="20"/>
          <w:szCs w:val="20"/>
          <w:lang w:val="bg-BG"/>
        </w:rPr>
        <w:t>- предоставяне на парични гаранции;</w:t>
      </w:r>
    </w:p>
    <w:p w:rsidR="00E46834" w:rsidRPr="00573C90" w:rsidRDefault="00E46834" w:rsidP="00CC3775">
      <w:pPr>
        <w:pStyle w:val="ListParagraph"/>
        <w:spacing w:beforeLines="200" w:line="360" w:lineRule="auto"/>
        <w:ind w:left="0" w:firstLine="540"/>
        <w:jc w:val="both"/>
        <w:rPr>
          <w:rFonts w:ascii="Verdana" w:hAnsi="Verdana"/>
          <w:sz w:val="20"/>
          <w:szCs w:val="20"/>
          <w:lang w:val="bg-BG"/>
        </w:rPr>
      </w:pPr>
      <w:r w:rsidRPr="00573C90">
        <w:rPr>
          <w:rFonts w:ascii="Verdana" w:hAnsi="Verdana"/>
          <w:sz w:val="20"/>
          <w:szCs w:val="20"/>
          <w:lang w:val="bg-BG"/>
        </w:rPr>
        <w:t>- съдействие при развитието на инфраструктурата, необходима за осигуряването на чуждестранна инвестиция;</w:t>
      </w:r>
    </w:p>
    <w:p w:rsidR="00E46834" w:rsidRPr="00573C90" w:rsidRDefault="00E46834" w:rsidP="00CC3775">
      <w:pPr>
        <w:pStyle w:val="ListParagraph"/>
        <w:spacing w:beforeLines="200" w:line="360" w:lineRule="auto"/>
        <w:ind w:left="0" w:firstLine="540"/>
        <w:jc w:val="both"/>
        <w:rPr>
          <w:rFonts w:ascii="Verdana" w:hAnsi="Verdana"/>
          <w:sz w:val="20"/>
          <w:szCs w:val="20"/>
          <w:lang w:val="bg-BG"/>
        </w:rPr>
      </w:pPr>
      <w:r w:rsidRPr="00573C90">
        <w:rPr>
          <w:rFonts w:ascii="Verdana" w:hAnsi="Verdana"/>
          <w:sz w:val="20"/>
          <w:szCs w:val="20"/>
          <w:lang w:val="bg-BG"/>
        </w:rPr>
        <w:t>- информационна, организационна и правова поддръжка;</w:t>
      </w:r>
    </w:p>
    <w:p w:rsidR="00E46834" w:rsidRPr="00573C90" w:rsidRDefault="00E46834" w:rsidP="0005168C">
      <w:pPr>
        <w:pStyle w:val="ListParagraph"/>
        <w:spacing w:before="200" w:line="360" w:lineRule="auto"/>
        <w:ind w:left="0" w:firstLine="540"/>
        <w:jc w:val="both"/>
        <w:rPr>
          <w:rFonts w:ascii="Verdana" w:hAnsi="Verdana"/>
          <w:sz w:val="20"/>
          <w:szCs w:val="20"/>
          <w:lang w:val="bg-BG"/>
        </w:rPr>
      </w:pPr>
      <w:r w:rsidRPr="00573C90">
        <w:rPr>
          <w:rFonts w:ascii="Verdana" w:hAnsi="Verdana"/>
          <w:sz w:val="20"/>
          <w:szCs w:val="20"/>
          <w:lang w:val="bg-BG"/>
        </w:rPr>
        <w:t>- гаранция/залог на имуществото, собственост на субекта или местната власт.</w:t>
      </w:r>
    </w:p>
    <w:p w:rsidR="00E46834" w:rsidRPr="00DE3F5E" w:rsidRDefault="00E46834" w:rsidP="0005168C">
      <w:pPr>
        <w:pStyle w:val="ListParagraph"/>
        <w:spacing w:before="200" w:line="360" w:lineRule="auto"/>
        <w:ind w:left="0"/>
        <w:jc w:val="both"/>
        <w:rPr>
          <w:rFonts w:ascii="Verdana" w:hAnsi="Verdana"/>
          <w:i/>
          <w:sz w:val="20"/>
          <w:szCs w:val="20"/>
          <w:lang w:val="bg-BG"/>
        </w:rPr>
      </w:pPr>
    </w:p>
    <w:p w:rsidR="00E46834" w:rsidRPr="00DE3F5E" w:rsidRDefault="00E46834" w:rsidP="0005168C">
      <w:pPr>
        <w:pStyle w:val="Heading2"/>
        <w:spacing w:line="360" w:lineRule="auto"/>
        <w:ind w:left="0" w:firstLine="720"/>
        <w:jc w:val="both"/>
        <w:rPr>
          <w:rFonts w:ascii="Verdana" w:hAnsi="Verdana"/>
          <w:bCs w:val="0"/>
          <w:color w:val="auto"/>
          <w:sz w:val="20"/>
          <w:szCs w:val="20"/>
          <w:lang w:val="bg-BG"/>
        </w:rPr>
      </w:pPr>
      <w:r w:rsidRPr="00DE3F5E">
        <w:rPr>
          <w:rFonts w:ascii="Verdana" w:hAnsi="Verdana"/>
          <w:bCs w:val="0"/>
          <w:color w:val="auto"/>
          <w:sz w:val="20"/>
          <w:szCs w:val="20"/>
          <w:lang w:val="bg-BG"/>
        </w:rPr>
        <w:t>Р</w:t>
      </w:r>
      <w:r w:rsidRPr="00DE3F5E">
        <w:rPr>
          <w:rFonts w:ascii="Verdana" w:hAnsi="Verdana"/>
          <w:bCs w:val="0"/>
          <w:color w:val="auto"/>
          <w:sz w:val="20"/>
          <w:szCs w:val="20"/>
        </w:rPr>
        <w:t>егионална инвестиционна политика, инвестиционна политика на субектите на Р</w:t>
      </w:r>
      <w:r>
        <w:rPr>
          <w:rFonts w:ascii="Verdana" w:hAnsi="Verdana"/>
          <w:bCs w:val="0"/>
          <w:color w:val="auto"/>
          <w:sz w:val="20"/>
          <w:szCs w:val="20"/>
          <w:lang w:val="bg-BG"/>
        </w:rPr>
        <w:t xml:space="preserve">уската </w:t>
      </w:r>
      <w:r w:rsidRPr="00DE3F5E">
        <w:rPr>
          <w:rFonts w:ascii="Verdana" w:hAnsi="Verdana"/>
          <w:bCs w:val="0"/>
          <w:color w:val="auto"/>
          <w:sz w:val="20"/>
          <w:szCs w:val="20"/>
        </w:rPr>
        <w:t>Ф</w:t>
      </w:r>
      <w:r>
        <w:rPr>
          <w:rFonts w:ascii="Verdana" w:hAnsi="Verdana"/>
          <w:bCs w:val="0"/>
          <w:color w:val="auto"/>
          <w:sz w:val="20"/>
          <w:szCs w:val="20"/>
          <w:lang w:val="bg-BG"/>
        </w:rPr>
        <w:t>едерация</w:t>
      </w:r>
    </w:p>
    <w:p w:rsidR="00E46834" w:rsidRDefault="00E46834" w:rsidP="0005168C">
      <w:pPr>
        <w:spacing w:before="200" w:line="360" w:lineRule="auto"/>
        <w:ind w:firstLine="709"/>
        <w:jc w:val="both"/>
        <w:rPr>
          <w:rFonts w:ascii="Verdana" w:hAnsi="Verdana"/>
          <w:sz w:val="20"/>
          <w:szCs w:val="20"/>
          <w:lang w:val="bg-BG"/>
        </w:rPr>
      </w:pPr>
      <w:r>
        <w:rPr>
          <w:rFonts w:ascii="Verdana" w:hAnsi="Verdana"/>
          <w:sz w:val="20"/>
          <w:szCs w:val="20"/>
          <w:lang w:val="bg-BG"/>
        </w:rPr>
        <w:t>Потребностите на регионите в привличането на чуждестранни инвестиции, пропуски и недостатъчна ефективност на федералното законодателство в тези области и ред други причини са довели до развитие на правното регулиране на ниво субекти на Федерацията.</w:t>
      </w:r>
    </w:p>
    <w:p w:rsidR="00E46834" w:rsidRPr="00F659C6" w:rsidRDefault="00E46834" w:rsidP="0005168C">
      <w:pPr>
        <w:spacing w:before="200" w:line="360" w:lineRule="auto"/>
        <w:ind w:firstLine="709"/>
        <w:jc w:val="both"/>
        <w:rPr>
          <w:rFonts w:ascii="Verdana" w:hAnsi="Verdana"/>
          <w:sz w:val="20"/>
          <w:szCs w:val="20"/>
        </w:rPr>
      </w:pPr>
      <w:r>
        <w:rPr>
          <w:rFonts w:ascii="Verdana" w:hAnsi="Verdana"/>
          <w:sz w:val="20"/>
          <w:szCs w:val="20"/>
          <w:lang w:val="bg-BG"/>
        </w:rPr>
        <w:t>Възможността за приемане на такива нормативни актове от субектите на Федерацията произлиза от позицията на Конституцията на Русия и договорката между Руската Федерация със субектите от Федерацията за разграничаване на компетенциите между тях.</w:t>
      </w:r>
      <w:r w:rsidRPr="0005168C">
        <w:rPr>
          <w:rFonts w:ascii="Verdana" w:hAnsi="Verdana"/>
          <w:sz w:val="20"/>
          <w:szCs w:val="20"/>
        </w:rPr>
        <w:t xml:space="preserve"> </w:t>
      </w:r>
    </w:p>
    <w:p w:rsidR="00E46834" w:rsidRDefault="00E46834" w:rsidP="0005168C">
      <w:pPr>
        <w:spacing w:before="200" w:line="360" w:lineRule="auto"/>
        <w:ind w:firstLine="709"/>
        <w:jc w:val="both"/>
        <w:rPr>
          <w:rFonts w:ascii="Verdana" w:hAnsi="Verdana"/>
          <w:sz w:val="20"/>
          <w:szCs w:val="20"/>
          <w:lang w:val="bg-BG"/>
        </w:rPr>
      </w:pPr>
      <w:r>
        <w:rPr>
          <w:rFonts w:ascii="Verdana" w:hAnsi="Verdana"/>
          <w:sz w:val="20"/>
          <w:szCs w:val="20"/>
          <w:lang w:val="bg-BG"/>
        </w:rPr>
        <w:t>В субектите на Федерацията са приемани различни законодателни и други нормативни актове. В редица случаи в тези актове се съдържа правно регулиране, осъществяването на което не влиза в компетенцията на субектите от Федерацията. Приемани са норми, противоречащи на федералното законодателство, което допълнително създава трудности за чуждестранните инвеститори.</w:t>
      </w:r>
    </w:p>
    <w:p w:rsidR="00E46834" w:rsidRPr="000E1314" w:rsidRDefault="00E46834" w:rsidP="0005168C">
      <w:pPr>
        <w:spacing w:before="200" w:line="360" w:lineRule="auto"/>
        <w:ind w:firstLine="709"/>
        <w:jc w:val="both"/>
        <w:rPr>
          <w:rFonts w:ascii="Verdana" w:hAnsi="Verdana"/>
          <w:sz w:val="20"/>
          <w:szCs w:val="20"/>
          <w:lang w:val="bg-BG"/>
        </w:rPr>
      </w:pPr>
      <w:r w:rsidRPr="00DE3F5E">
        <w:rPr>
          <w:rFonts w:ascii="Verdana" w:hAnsi="Verdana"/>
          <w:sz w:val="20"/>
          <w:szCs w:val="20"/>
          <w:lang w:val="bg-BG"/>
        </w:rPr>
        <w:t>Всеки субект в Руската Федерация има собствена политика за привличане на чуждестранните инвестиции</w:t>
      </w:r>
      <w:r>
        <w:rPr>
          <w:rFonts w:ascii="Verdana" w:hAnsi="Verdana"/>
          <w:sz w:val="20"/>
          <w:szCs w:val="20"/>
          <w:lang w:val="bg-BG"/>
        </w:rPr>
        <w:t xml:space="preserve"> и</w:t>
      </w:r>
      <w:r w:rsidRPr="00DE3F5E">
        <w:rPr>
          <w:rFonts w:ascii="Verdana" w:hAnsi="Verdana"/>
          <w:sz w:val="20"/>
          <w:szCs w:val="20"/>
          <w:lang w:val="bg-BG"/>
        </w:rPr>
        <w:t xml:space="preserve"> използва различни способи за укрепване на </w:t>
      </w:r>
      <w:r w:rsidRPr="000E1314">
        <w:rPr>
          <w:rFonts w:ascii="Verdana" w:hAnsi="Verdana"/>
          <w:sz w:val="20"/>
          <w:szCs w:val="20"/>
          <w:lang w:val="bg-BG"/>
        </w:rPr>
        <w:t xml:space="preserve">регионалната си икономика. Взимайки предвид, че в Руската Федерация има над 83 субекта и повече от 23 хиляди общини, всяка от които има различна политика относно разглеждането на инвестиционните проекти става ясно, че в различните региони и субекти инвестиционната политика не може да се опише в едно общо правило. </w:t>
      </w:r>
    </w:p>
    <w:p w:rsidR="00E46834" w:rsidRPr="0005168C" w:rsidRDefault="00E46834" w:rsidP="0005168C">
      <w:pPr>
        <w:spacing w:before="200" w:line="360" w:lineRule="auto"/>
        <w:ind w:firstLine="709"/>
        <w:jc w:val="both"/>
        <w:rPr>
          <w:rFonts w:ascii="Verdana" w:hAnsi="Verdana"/>
          <w:sz w:val="20"/>
          <w:szCs w:val="20"/>
        </w:rPr>
      </w:pPr>
      <w:r w:rsidRPr="00DE3F5E">
        <w:rPr>
          <w:rFonts w:ascii="Verdana" w:hAnsi="Verdana"/>
          <w:sz w:val="20"/>
          <w:szCs w:val="20"/>
          <w:lang w:val="bg-BG"/>
        </w:rPr>
        <w:t xml:space="preserve">В базата данни на Рейтинговата агенция </w:t>
      </w:r>
      <w:r>
        <w:rPr>
          <w:rFonts w:ascii="Verdana" w:hAnsi="Verdana"/>
          <w:sz w:val="20"/>
          <w:szCs w:val="20"/>
          <w:lang w:val="bg-BG"/>
        </w:rPr>
        <w:t>„</w:t>
      </w:r>
      <w:r w:rsidRPr="00DE3F5E">
        <w:rPr>
          <w:rFonts w:ascii="Verdana" w:hAnsi="Verdana"/>
          <w:sz w:val="20"/>
          <w:szCs w:val="20"/>
          <w:lang w:val="bg-BG"/>
        </w:rPr>
        <w:t>ЕКСПЕРТ РА</w:t>
      </w:r>
      <w:r>
        <w:rPr>
          <w:rFonts w:ascii="Verdana" w:hAnsi="Verdana"/>
          <w:sz w:val="20"/>
          <w:szCs w:val="20"/>
          <w:lang w:val="bg-BG"/>
        </w:rPr>
        <w:t>”</w:t>
      </w:r>
      <w:r w:rsidRPr="00DE3F5E">
        <w:rPr>
          <w:rFonts w:ascii="Verdana" w:hAnsi="Verdana"/>
          <w:sz w:val="20"/>
          <w:szCs w:val="20"/>
          <w:lang w:val="bg-BG"/>
        </w:rPr>
        <w:t xml:space="preserve"> могат да бъдат намерени законите на всички субекти от Руската Федерация, касаещи чуждестранните инвеститори.</w:t>
      </w:r>
      <w:r w:rsidRPr="0005168C">
        <w:rPr>
          <w:rFonts w:ascii="Verdana" w:hAnsi="Verdana"/>
          <w:sz w:val="20"/>
          <w:szCs w:val="20"/>
          <w:lang w:val="bg-BG"/>
        </w:rPr>
        <w:t xml:space="preserve"> </w:t>
      </w:r>
    </w:p>
    <w:p w:rsidR="00E46834" w:rsidRPr="00DE3F5E" w:rsidRDefault="00E46834" w:rsidP="0005168C">
      <w:pPr>
        <w:spacing w:before="200" w:line="360" w:lineRule="auto"/>
        <w:ind w:firstLine="540"/>
        <w:jc w:val="both"/>
        <w:rPr>
          <w:rFonts w:ascii="Verdana" w:hAnsi="Verdana"/>
          <w:sz w:val="20"/>
          <w:szCs w:val="20"/>
          <w:lang w:val="bg-BG"/>
        </w:rPr>
      </w:pPr>
      <w:r w:rsidRPr="00DE3F5E">
        <w:rPr>
          <w:rFonts w:ascii="Verdana" w:hAnsi="Verdana"/>
          <w:sz w:val="20"/>
          <w:szCs w:val="20"/>
          <w:lang w:val="bg-BG"/>
        </w:rPr>
        <w:t>(</w:t>
      </w:r>
      <w:hyperlink r:id="rId10" w:history="1">
        <w:r w:rsidRPr="00DE3F5E">
          <w:rPr>
            <w:rStyle w:val="Hyperlink"/>
            <w:rFonts w:ascii="Verdana" w:hAnsi="Verdana"/>
            <w:color w:val="auto"/>
            <w:sz w:val="20"/>
            <w:szCs w:val="20"/>
            <w:lang w:val="bg-BG"/>
          </w:rPr>
          <w:t>http://www.raexpert.ru/database/frame_laws/</w:t>
        </w:r>
      </w:hyperlink>
      <w:r w:rsidRPr="00DE3F5E">
        <w:rPr>
          <w:rFonts w:ascii="Verdana" w:hAnsi="Verdana"/>
          <w:sz w:val="20"/>
          <w:szCs w:val="20"/>
          <w:lang w:val="bg-BG"/>
        </w:rPr>
        <w:t>)</w:t>
      </w:r>
    </w:p>
    <w:p w:rsidR="00E46834" w:rsidRPr="00DE3F5E" w:rsidRDefault="00E46834" w:rsidP="0005168C">
      <w:pPr>
        <w:spacing w:before="200" w:line="360" w:lineRule="auto"/>
        <w:ind w:firstLine="709"/>
        <w:jc w:val="both"/>
        <w:rPr>
          <w:rFonts w:ascii="Verdana" w:hAnsi="Verdana"/>
          <w:sz w:val="20"/>
          <w:szCs w:val="20"/>
          <w:lang w:val="bg-BG"/>
        </w:rPr>
      </w:pPr>
      <w:r w:rsidRPr="00DE3F5E">
        <w:rPr>
          <w:rFonts w:ascii="Verdana" w:hAnsi="Verdana"/>
          <w:sz w:val="20"/>
          <w:szCs w:val="20"/>
          <w:lang w:val="bg-BG"/>
        </w:rPr>
        <w:t>По-подробни данни за инвестиционната политика на регионите, индекс на риск-потенциал и главните отра</w:t>
      </w:r>
      <w:r>
        <w:rPr>
          <w:rFonts w:ascii="Verdana" w:hAnsi="Verdana"/>
          <w:sz w:val="20"/>
          <w:szCs w:val="20"/>
          <w:lang w:val="bg-BG"/>
        </w:rPr>
        <w:t>сли за инвестиция, може</w:t>
      </w:r>
      <w:r w:rsidRPr="00DE3F5E">
        <w:rPr>
          <w:rFonts w:ascii="Verdana" w:hAnsi="Verdana"/>
          <w:sz w:val="20"/>
          <w:szCs w:val="20"/>
          <w:lang w:val="bg-BG"/>
        </w:rPr>
        <w:t xml:space="preserve"> да </w:t>
      </w:r>
      <w:r>
        <w:rPr>
          <w:rFonts w:ascii="Verdana" w:hAnsi="Verdana"/>
          <w:sz w:val="20"/>
          <w:szCs w:val="20"/>
          <w:lang w:val="bg-BG"/>
        </w:rPr>
        <w:t xml:space="preserve">се </w:t>
      </w:r>
      <w:r w:rsidRPr="00DE3F5E">
        <w:rPr>
          <w:rFonts w:ascii="Verdana" w:hAnsi="Verdana"/>
          <w:sz w:val="20"/>
          <w:szCs w:val="20"/>
          <w:lang w:val="bg-BG"/>
        </w:rPr>
        <w:t>намер</w:t>
      </w:r>
      <w:r>
        <w:rPr>
          <w:rFonts w:ascii="Verdana" w:hAnsi="Verdana"/>
          <w:sz w:val="20"/>
          <w:szCs w:val="20"/>
          <w:lang w:val="bg-BG"/>
        </w:rPr>
        <w:t>я</w:t>
      </w:r>
      <w:r w:rsidRPr="00DE3F5E">
        <w:rPr>
          <w:rFonts w:ascii="Verdana" w:hAnsi="Verdana"/>
          <w:sz w:val="20"/>
          <w:szCs w:val="20"/>
          <w:lang w:val="bg-BG"/>
        </w:rPr>
        <w:t>т</w:t>
      </w:r>
      <w:r>
        <w:rPr>
          <w:rFonts w:ascii="Verdana" w:hAnsi="Verdana"/>
          <w:sz w:val="20"/>
          <w:szCs w:val="20"/>
          <w:lang w:val="bg-BG"/>
        </w:rPr>
        <w:t xml:space="preserve"> на</w:t>
      </w:r>
      <w:r w:rsidRPr="00DE3F5E">
        <w:rPr>
          <w:rFonts w:ascii="Verdana" w:hAnsi="Verdana"/>
          <w:sz w:val="20"/>
          <w:szCs w:val="20"/>
          <w:lang w:val="bg-BG"/>
        </w:rPr>
        <w:t>:</w:t>
      </w:r>
    </w:p>
    <w:p w:rsidR="00E46834" w:rsidRPr="00BE75AE" w:rsidRDefault="00E46834" w:rsidP="00CC3775">
      <w:pPr>
        <w:spacing w:beforeLines="200" w:line="360" w:lineRule="auto"/>
        <w:ind w:firstLine="540"/>
        <w:jc w:val="both"/>
        <w:rPr>
          <w:lang w:val="bg-BG"/>
        </w:rPr>
      </w:pPr>
      <w:hyperlink r:id="rId11" w:history="1">
        <w:r w:rsidRPr="00BE75AE">
          <w:rPr>
            <w:rStyle w:val="Hyperlink"/>
            <w:rFonts w:ascii="Verdana" w:hAnsi="Verdana"/>
            <w:color w:val="auto"/>
            <w:sz w:val="20"/>
            <w:szCs w:val="20"/>
            <w:lang w:val="bg-BG"/>
          </w:rPr>
          <w:t>http://www.raexpert.ru/database/regions/</w:t>
        </w:r>
      </w:hyperlink>
    </w:p>
    <w:p w:rsidR="00E46834" w:rsidRPr="000E1314" w:rsidRDefault="00E46834" w:rsidP="00017ABC">
      <w:pPr>
        <w:spacing w:line="360" w:lineRule="auto"/>
        <w:jc w:val="both"/>
        <w:rPr>
          <w:lang w:val="bg-BG"/>
        </w:rPr>
      </w:pPr>
    </w:p>
    <w:p w:rsidR="00E46834" w:rsidRDefault="00E46834" w:rsidP="00017ABC">
      <w:pPr>
        <w:spacing w:line="360" w:lineRule="auto"/>
        <w:jc w:val="both"/>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Pr="00F659C6" w:rsidRDefault="00E46834" w:rsidP="000E1314">
      <w:pPr>
        <w:spacing w:line="360" w:lineRule="auto"/>
        <w:jc w:val="center"/>
        <w:rPr>
          <w:rFonts w:ascii="Verdana" w:hAnsi="Verdana"/>
          <w:sz w:val="20"/>
          <w:szCs w:val="20"/>
          <w:lang w:val="bg-BG"/>
        </w:rPr>
      </w:pPr>
    </w:p>
    <w:p w:rsidR="00E46834" w:rsidRDefault="00E46834" w:rsidP="000E1314">
      <w:pPr>
        <w:spacing w:line="360" w:lineRule="auto"/>
        <w:jc w:val="center"/>
        <w:rPr>
          <w:rFonts w:ascii="Verdana" w:hAnsi="Verdana"/>
          <w:sz w:val="20"/>
          <w:szCs w:val="20"/>
          <w:lang w:val="bg-BG"/>
        </w:rPr>
      </w:pPr>
      <w:r>
        <w:rPr>
          <w:rFonts w:ascii="Verdana" w:hAnsi="Verdana"/>
          <w:sz w:val="20"/>
          <w:szCs w:val="20"/>
          <w:lang w:val="bg-BG"/>
        </w:rPr>
        <w:t>Графика</w:t>
      </w:r>
    </w:p>
    <w:p w:rsidR="00E46834" w:rsidRDefault="00E46834" w:rsidP="00017ABC">
      <w:pPr>
        <w:spacing w:line="360" w:lineRule="auto"/>
        <w:jc w:val="both"/>
        <w:rPr>
          <w:rFonts w:ascii="Verdana" w:hAnsi="Verdana"/>
          <w:sz w:val="20"/>
          <w:szCs w:val="20"/>
          <w:lang w:val="bg-BG"/>
        </w:rPr>
      </w:pPr>
      <w:r>
        <w:rPr>
          <w:rFonts w:ascii="Verdana" w:hAnsi="Verdana"/>
          <w:sz w:val="20"/>
          <w:szCs w:val="20"/>
          <w:lang w:val="bg-BG"/>
        </w:rPr>
        <w:t>за индекс на инвестиционния риск и потенциал на субектите от РФ 2010-2011 г.</w:t>
      </w:r>
    </w:p>
    <w:p w:rsidR="00E46834" w:rsidRPr="0089100C" w:rsidRDefault="00E46834" w:rsidP="00017ABC">
      <w:pPr>
        <w:spacing w:line="360" w:lineRule="auto"/>
        <w:jc w:val="both"/>
        <w:rPr>
          <w:rFonts w:ascii="Verdana" w:hAnsi="Verdana"/>
          <w:sz w:val="20"/>
          <w:szCs w:val="20"/>
          <w:lang w:val="bg-BG"/>
        </w:rPr>
      </w:pPr>
      <w:r>
        <w:rPr>
          <w:rFonts w:ascii="Verdana" w:hAnsi="Verdana"/>
          <w:sz w:val="20"/>
          <w:szCs w:val="20"/>
          <w:lang w:val="bg-BG"/>
        </w:rPr>
        <w:t xml:space="preserve"> (в таблицата може да се намерят съответстващите на цифрите от графиката субекти)</w:t>
      </w:r>
    </w:p>
    <w:p w:rsidR="00E46834" w:rsidRPr="008678E9" w:rsidRDefault="00E46834" w:rsidP="00017ABC">
      <w:pPr>
        <w:spacing w:line="360" w:lineRule="auto"/>
        <w:jc w:val="both"/>
        <w:rPr>
          <w:rFonts w:ascii="Verdana" w:hAnsi="Verdana"/>
          <w:sz w:val="20"/>
          <w:szCs w:val="20"/>
          <w:lang w:val="bg-BG"/>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9pt;margin-top:4.1pt;width:378pt;height:373pt;z-index:-251674112" wrapcoords="-43 0 -43 21557 21600 21557 21600 0 -43 0">
            <v:imagedata r:id="rId12" o:title=""/>
            <w10:wrap type="tight"/>
          </v:shape>
        </w:pict>
      </w:r>
    </w:p>
    <w:p w:rsidR="00E46834" w:rsidRPr="008678E9"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p w:rsidR="00E46834" w:rsidRDefault="00E46834" w:rsidP="00017ABC">
      <w:pPr>
        <w:spacing w:line="360" w:lineRule="auto"/>
        <w:jc w:val="both"/>
        <w:rPr>
          <w:rFonts w:ascii="Verdana" w:hAnsi="Verdana"/>
          <w:sz w:val="20"/>
          <w:szCs w:val="20"/>
          <w:lang w:val="bg-BG"/>
        </w:rPr>
      </w:pPr>
    </w:p>
    <w:tbl>
      <w:tblPr>
        <w:tblW w:w="0" w:type="auto"/>
        <w:tblCellSpacing w:w="0"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A0"/>
      </w:tblPr>
      <w:tblGrid>
        <w:gridCol w:w="900"/>
        <w:gridCol w:w="4140"/>
        <w:gridCol w:w="1980"/>
        <w:gridCol w:w="2505"/>
      </w:tblGrid>
      <w:tr w:rsidR="00E46834" w:rsidRPr="00960E62" w:rsidTr="00613CA2">
        <w:trPr>
          <w:tblCellSpacing w:w="0" w:type="dxa"/>
        </w:trPr>
        <w:tc>
          <w:tcPr>
            <w:tcW w:w="900" w:type="dxa"/>
          </w:tcPr>
          <w:p w:rsidR="00E46834" w:rsidRPr="00A0792E" w:rsidRDefault="00E46834" w:rsidP="00A0792E">
            <w:pPr>
              <w:spacing w:after="0" w:line="240" w:lineRule="auto"/>
              <w:ind w:left="360"/>
              <w:rPr>
                <w:rFonts w:ascii="Times New Roman" w:hAnsi="Times New Roman"/>
                <w:sz w:val="24"/>
                <w:szCs w:val="24"/>
                <w:lang w:val="bg-BG"/>
              </w:rPr>
            </w:pPr>
            <w:r>
              <w:rPr>
                <w:rFonts w:ascii="Times New Roman" w:hAnsi="Times New Roman"/>
                <w:sz w:val="24"/>
                <w:szCs w:val="24"/>
              </w:rPr>
              <w:t>№</w:t>
            </w:r>
          </w:p>
        </w:tc>
        <w:tc>
          <w:tcPr>
            <w:tcW w:w="4140" w:type="dxa"/>
          </w:tcPr>
          <w:p w:rsidR="00E46834" w:rsidRPr="00960E62" w:rsidRDefault="00E46834" w:rsidP="0069599E">
            <w:pPr>
              <w:spacing w:after="0" w:line="240" w:lineRule="auto"/>
              <w:rPr>
                <w:rFonts w:ascii="Times New Roman" w:hAnsi="Times New Roman"/>
                <w:sz w:val="24"/>
                <w:szCs w:val="24"/>
              </w:rPr>
            </w:pPr>
            <w:r w:rsidRPr="00960E62">
              <w:rPr>
                <w:rFonts w:ascii="Times New Roman" w:hAnsi="Times New Roman"/>
                <w:sz w:val="24"/>
                <w:szCs w:val="24"/>
              </w:rPr>
              <w:t>Регион</w:t>
            </w:r>
          </w:p>
        </w:tc>
        <w:tc>
          <w:tcPr>
            <w:tcW w:w="1980" w:type="dxa"/>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риска</w:t>
            </w:r>
          </w:p>
        </w:tc>
        <w:tc>
          <w:tcPr>
            <w:tcW w:w="2505" w:type="dxa"/>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потенциала</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3" w:tgtFrame="blank" w:history="1">
              <w:r w:rsidRPr="00960E62">
                <w:rPr>
                  <w:rFonts w:ascii="Times New Roman" w:hAnsi="Times New Roman"/>
                  <w:color w:val="0000FF"/>
                  <w:sz w:val="24"/>
                  <w:szCs w:val="24"/>
                  <w:u w:val="single"/>
                </w:rPr>
                <w:t>Белгородская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0.168</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1.424</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4" w:tgtFrame="blank" w:history="1">
              <w:r w:rsidRPr="00960E62">
                <w:rPr>
                  <w:rFonts w:ascii="Times New Roman" w:hAnsi="Times New Roman"/>
                  <w:color w:val="0000FF"/>
                  <w:sz w:val="24"/>
                  <w:szCs w:val="24"/>
                  <w:u w:val="single"/>
                </w:rPr>
                <w:t>Брянская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0.304</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0.703</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5" w:tgtFrame="blank" w:history="1">
              <w:r w:rsidRPr="00960E62">
                <w:rPr>
                  <w:rFonts w:ascii="Times New Roman" w:hAnsi="Times New Roman"/>
                  <w:color w:val="0000FF"/>
                  <w:sz w:val="24"/>
                  <w:szCs w:val="24"/>
                  <w:u w:val="single"/>
                </w:rPr>
                <w:t>Владимирская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0.242</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0.859</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6" w:tgtFrame="blank" w:history="1">
              <w:r w:rsidRPr="00960E62">
                <w:rPr>
                  <w:rFonts w:ascii="Times New Roman" w:hAnsi="Times New Roman"/>
                  <w:color w:val="0000FF"/>
                  <w:sz w:val="24"/>
                  <w:szCs w:val="24"/>
                  <w:u w:val="single"/>
                </w:rPr>
                <w:t>Воронежская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0.261</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1.050</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7" w:tgtFrame="blank" w:history="1">
              <w:r w:rsidRPr="00960E62">
                <w:rPr>
                  <w:rFonts w:ascii="Times New Roman" w:hAnsi="Times New Roman"/>
                  <w:color w:val="0000FF"/>
                  <w:sz w:val="24"/>
                  <w:szCs w:val="24"/>
                  <w:u w:val="single"/>
                </w:rPr>
                <w:t>Ивановская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0.339</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0.533</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8" w:tgtFrame="blank" w:history="1">
              <w:r w:rsidRPr="00960E62">
                <w:rPr>
                  <w:rFonts w:ascii="Times New Roman" w:hAnsi="Times New Roman"/>
                  <w:color w:val="0000FF"/>
                  <w:sz w:val="24"/>
                  <w:szCs w:val="24"/>
                  <w:u w:val="single"/>
                </w:rPr>
                <w:t>Калужская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0.215</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0.900</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19" w:tgtFrame="blank" w:history="1">
              <w:r w:rsidRPr="00960E62">
                <w:rPr>
                  <w:rFonts w:ascii="Times New Roman" w:hAnsi="Times New Roman"/>
                  <w:color w:val="0000FF"/>
                  <w:sz w:val="24"/>
                  <w:szCs w:val="24"/>
                  <w:u w:val="single"/>
                </w:rPr>
                <w:t>Костромская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0.377</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0.407</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0" w:tgtFrame="blank" w:history="1">
              <w:r w:rsidRPr="00960E62">
                <w:rPr>
                  <w:rFonts w:ascii="Times New Roman" w:hAnsi="Times New Roman"/>
                  <w:color w:val="0000FF"/>
                  <w:sz w:val="24"/>
                  <w:szCs w:val="24"/>
                  <w:u w:val="single"/>
                </w:rPr>
                <w:t>Курская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0.265</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0.811</w:t>
            </w:r>
          </w:p>
        </w:tc>
      </w:tr>
      <w:tr w:rsidR="00E46834" w:rsidRPr="00960E62" w:rsidTr="00F613F5">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1" w:tgtFrame="blank" w:history="1">
              <w:r w:rsidRPr="00960E62">
                <w:rPr>
                  <w:rFonts w:ascii="Times New Roman" w:hAnsi="Times New Roman"/>
                  <w:color w:val="0000FF"/>
                  <w:sz w:val="24"/>
                  <w:szCs w:val="24"/>
                  <w:u w:val="single"/>
                </w:rPr>
                <w:t>Липецкая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0.182</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0.740</w:t>
            </w:r>
          </w:p>
        </w:tc>
      </w:tr>
      <w:tr w:rsidR="00E46834" w:rsidRPr="00960E62" w:rsidTr="00F613F5">
        <w:trPr>
          <w:tblCellSpacing w:w="0" w:type="dxa"/>
        </w:trPr>
        <w:tc>
          <w:tcPr>
            <w:tcW w:w="900" w:type="dxa"/>
            <w:shd w:val="clear" w:color="auto" w:fill="FFFFFF"/>
            <w:vAlign w:val="center"/>
          </w:tcPr>
          <w:p w:rsidR="00E46834" w:rsidRPr="00573C90" w:rsidRDefault="00E46834" w:rsidP="00573C90">
            <w:pPr>
              <w:numPr>
                <w:ilvl w:val="0"/>
                <w:numId w:val="36"/>
              </w:numPr>
              <w:spacing w:after="0" w:line="240" w:lineRule="auto"/>
              <w:rPr>
                <w:rFonts w:ascii="Times New Roman" w:hAnsi="Times New Roman"/>
                <w:sz w:val="24"/>
                <w:szCs w:val="24"/>
                <w:lang w:val="bg-BG"/>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2" w:tgtFrame="blank" w:history="1">
              <w:r w:rsidRPr="00960E62">
                <w:rPr>
                  <w:rFonts w:ascii="Times New Roman" w:hAnsi="Times New Roman"/>
                  <w:color w:val="0000FF"/>
                  <w:sz w:val="24"/>
                  <w:szCs w:val="24"/>
                  <w:u w:val="single"/>
                </w:rPr>
                <w:t>Орловская область</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0.336</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0.532</w:t>
            </w:r>
          </w:p>
        </w:tc>
      </w:tr>
      <w:tr w:rsidR="00E46834" w:rsidRPr="00960E62" w:rsidTr="00613CA2">
        <w:trPr>
          <w:tblCellSpacing w:w="0" w:type="dxa"/>
        </w:trPr>
        <w:tc>
          <w:tcPr>
            <w:tcW w:w="900" w:type="dxa"/>
          </w:tcPr>
          <w:p w:rsidR="00E46834" w:rsidRPr="00960E62" w:rsidRDefault="00E46834" w:rsidP="00573C90">
            <w:pPr>
              <w:spacing w:after="0" w:line="240" w:lineRule="auto"/>
              <w:ind w:left="360"/>
              <w:rPr>
                <w:rFonts w:ascii="Times New Roman" w:hAnsi="Times New Roman"/>
                <w:sz w:val="24"/>
                <w:szCs w:val="24"/>
                <w:lang w:val="bg-BG"/>
              </w:rPr>
            </w:pPr>
            <w:r>
              <w:rPr>
                <w:rFonts w:ascii="Times New Roman" w:hAnsi="Times New Roman"/>
                <w:sz w:val="24"/>
                <w:szCs w:val="24"/>
                <w:lang w:val="bg-BG"/>
              </w:rPr>
              <w:t>№</w:t>
            </w:r>
          </w:p>
        </w:tc>
        <w:tc>
          <w:tcPr>
            <w:tcW w:w="4140" w:type="dxa"/>
          </w:tcPr>
          <w:p w:rsidR="00E46834" w:rsidRPr="00960E62" w:rsidRDefault="00E46834" w:rsidP="00AB6007">
            <w:pPr>
              <w:spacing w:after="0" w:line="240" w:lineRule="auto"/>
              <w:rPr>
                <w:rFonts w:ascii="Times New Roman" w:hAnsi="Times New Roman"/>
                <w:sz w:val="24"/>
                <w:szCs w:val="24"/>
              </w:rPr>
            </w:pPr>
            <w:r w:rsidRPr="00960E62">
              <w:rPr>
                <w:rFonts w:ascii="Times New Roman" w:hAnsi="Times New Roman"/>
                <w:sz w:val="24"/>
                <w:szCs w:val="24"/>
              </w:rPr>
              <w:t>Регион</w:t>
            </w:r>
          </w:p>
        </w:tc>
        <w:tc>
          <w:tcPr>
            <w:tcW w:w="1980" w:type="dxa"/>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риска</w:t>
            </w:r>
          </w:p>
        </w:tc>
        <w:tc>
          <w:tcPr>
            <w:tcW w:w="2505" w:type="dxa"/>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потенциала</w:t>
            </w:r>
          </w:p>
        </w:tc>
      </w:tr>
      <w:tr w:rsidR="00E46834" w:rsidRPr="00960E62" w:rsidTr="00613CA2">
        <w:trPr>
          <w:tblCellSpacing w:w="0" w:type="dxa"/>
        </w:trPr>
        <w:tc>
          <w:tcPr>
            <w:tcW w:w="900" w:type="dxa"/>
            <w:shd w:val="clear" w:color="auto" w:fill="FFFFFF"/>
            <w:vAlign w:val="center"/>
          </w:tcPr>
          <w:p w:rsidR="00E46834" w:rsidRPr="00573C90" w:rsidRDefault="00E46834" w:rsidP="00573C90">
            <w:pPr>
              <w:numPr>
                <w:ilvl w:val="0"/>
                <w:numId w:val="36"/>
              </w:numPr>
              <w:spacing w:after="0" w:line="240" w:lineRule="auto"/>
              <w:rPr>
                <w:rFonts w:ascii="Times New Roman" w:hAnsi="Times New Roman"/>
                <w:sz w:val="24"/>
                <w:szCs w:val="24"/>
                <w:lang w:val="bg-BG"/>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3" w:tgtFrame="blank" w:history="1">
              <w:r w:rsidRPr="00960E62">
                <w:rPr>
                  <w:rFonts w:ascii="Times New Roman" w:hAnsi="Times New Roman"/>
                  <w:color w:val="0000FF"/>
                  <w:sz w:val="24"/>
                  <w:szCs w:val="24"/>
                  <w:u w:val="single"/>
                </w:rPr>
                <w:t>Рязанская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0.283</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0.685</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4" w:tgtFrame="blank" w:history="1">
              <w:r w:rsidRPr="00960E62">
                <w:rPr>
                  <w:rFonts w:ascii="Times New Roman" w:hAnsi="Times New Roman"/>
                  <w:color w:val="0000FF"/>
                  <w:sz w:val="24"/>
                  <w:szCs w:val="24"/>
                  <w:u w:val="single"/>
                </w:rPr>
                <w:t>Смоленская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0.311</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0.634</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5" w:tgtFrame="blank" w:history="1">
              <w:r w:rsidRPr="00960E62">
                <w:rPr>
                  <w:rFonts w:ascii="Times New Roman" w:hAnsi="Times New Roman"/>
                  <w:color w:val="0000FF"/>
                  <w:sz w:val="24"/>
                  <w:szCs w:val="24"/>
                  <w:u w:val="single"/>
                </w:rPr>
                <w:t>Тамбовская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0.218</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0.652</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6" w:tgtFrame="blank" w:history="1">
              <w:r w:rsidRPr="00960E62">
                <w:rPr>
                  <w:rFonts w:ascii="Times New Roman" w:hAnsi="Times New Roman"/>
                  <w:color w:val="0000FF"/>
                  <w:sz w:val="24"/>
                  <w:szCs w:val="24"/>
                  <w:u w:val="single"/>
                </w:rPr>
                <w:t>Тверская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0.282</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0.740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7" w:tgtFrame="blank" w:history="1">
              <w:r w:rsidRPr="00960E62">
                <w:rPr>
                  <w:rFonts w:ascii="Times New Roman" w:hAnsi="Times New Roman"/>
                  <w:color w:val="0000FF"/>
                  <w:sz w:val="24"/>
                  <w:szCs w:val="24"/>
                  <w:u w:val="single"/>
                </w:rPr>
                <w:t>Тульская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0.259</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0.892</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8" w:tgtFrame="blank" w:history="1">
              <w:r w:rsidRPr="00960E62">
                <w:rPr>
                  <w:rFonts w:ascii="Times New Roman" w:hAnsi="Times New Roman"/>
                  <w:color w:val="0000FF"/>
                  <w:sz w:val="24"/>
                  <w:szCs w:val="24"/>
                  <w:u w:val="single"/>
                </w:rPr>
                <w:t>Ярославская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0.267</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0.829</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29" w:tgtFrame="blank" w:history="1">
              <w:r w:rsidRPr="00960E62">
                <w:rPr>
                  <w:rFonts w:ascii="Times New Roman" w:hAnsi="Times New Roman"/>
                  <w:color w:val="0000FF"/>
                  <w:sz w:val="24"/>
                  <w:szCs w:val="24"/>
                  <w:u w:val="single"/>
                </w:rPr>
                <w:t>Республика Карелия</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0.379</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0.579</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0" w:tgtFrame="blank" w:history="1">
              <w:r w:rsidRPr="00960E62">
                <w:rPr>
                  <w:rFonts w:ascii="Times New Roman" w:hAnsi="Times New Roman"/>
                  <w:color w:val="0000FF"/>
                  <w:sz w:val="24"/>
                  <w:szCs w:val="24"/>
                  <w:u w:val="single"/>
                </w:rPr>
                <w:t>Республика Коми</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0.304</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0.700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1" w:tgtFrame="blank" w:history="1">
              <w:r w:rsidRPr="00960E62">
                <w:rPr>
                  <w:rFonts w:ascii="Times New Roman" w:hAnsi="Times New Roman"/>
                  <w:color w:val="0000FF"/>
                  <w:sz w:val="24"/>
                  <w:szCs w:val="24"/>
                  <w:u w:val="single"/>
                </w:rPr>
                <w:t>Архангельская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0.332</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0.684</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2" w:tgtFrame="blank" w:history="1">
              <w:r w:rsidRPr="00960E62">
                <w:rPr>
                  <w:rFonts w:ascii="Times New Roman" w:hAnsi="Times New Roman"/>
                  <w:color w:val="0000FF"/>
                  <w:sz w:val="24"/>
                  <w:szCs w:val="24"/>
                  <w:u w:val="single"/>
                </w:rPr>
                <w:t>Ненецкий авт.округ</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0.284</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0.155</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3" w:tgtFrame="blank" w:history="1">
              <w:r w:rsidRPr="00960E62">
                <w:rPr>
                  <w:rFonts w:ascii="Times New Roman" w:hAnsi="Times New Roman"/>
                  <w:color w:val="0000FF"/>
                  <w:sz w:val="24"/>
                  <w:szCs w:val="24"/>
                  <w:u w:val="single"/>
                </w:rPr>
                <w:t>Вологодская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0.287</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0.659</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4" w:tgtFrame="blank" w:history="1">
              <w:r w:rsidRPr="00960E62">
                <w:rPr>
                  <w:rFonts w:ascii="Times New Roman" w:hAnsi="Times New Roman"/>
                  <w:color w:val="0000FF"/>
                  <w:sz w:val="24"/>
                  <w:szCs w:val="24"/>
                  <w:u w:val="single"/>
                </w:rPr>
                <w:t>Калининградская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0.290</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1.000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5" w:tgtFrame="blank" w:history="1">
              <w:r w:rsidRPr="00960E62">
                <w:rPr>
                  <w:rFonts w:ascii="Times New Roman" w:hAnsi="Times New Roman"/>
                  <w:color w:val="0000FF"/>
                  <w:sz w:val="24"/>
                  <w:szCs w:val="24"/>
                  <w:u w:val="single"/>
                </w:rPr>
                <w:t>Ленинградская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0.203</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1.098</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6" w:tgtFrame="blank" w:history="1">
              <w:r w:rsidRPr="00960E62">
                <w:rPr>
                  <w:rFonts w:ascii="Times New Roman" w:hAnsi="Times New Roman"/>
                  <w:color w:val="0000FF"/>
                  <w:sz w:val="24"/>
                  <w:szCs w:val="24"/>
                  <w:u w:val="single"/>
                </w:rPr>
                <w:t>Мурманская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0.353</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0.786</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7" w:tgtFrame="blank" w:history="1">
              <w:r w:rsidRPr="00960E62">
                <w:rPr>
                  <w:rFonts w:ascii="Times New Roman" w:hAnsi="Times New Roman"/>
                  <w:color w:val="0000FF"/>
                  <w:sz w:val="24"/>
                  <w:szCs w:val="24"/>
                  <w:u w:val="single"/>
                </w:rPr>
                <w:t>Новгородская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0.278</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0.504</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8" w:tgtFrame="blank" w:history="1">
              <w:r w:rsidRPr="00960E62">
                <w:rPr>
                  <w:rFonts w:ascii="Times New Roman" w:hAnsi="Times New Roman"/>
                  <w:color w:val="0000FF"/>
                  <w:sz w:val="24"/>
                  <w:szCs w:val="24"/>
                  <w:u w:val="single"/>
                </w:rPr>
                <w:t>Псковская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0.296</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0.523</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39" w:tgtFrame="blank" w:history="1">
              <w:r w:rsidRPr="00960E62">
                <w:rPr>
                  <w:rFonts w:ascii="Times New Roman" w:hAnsi="Times New Roman"/>
                  <w:color w:val="0000FF"/>
                  <w:sz w:val="24"/>
                  <w:szCs w:val="24"/>
                  <w:u w:val="single"/>
                </w:rPr>
                <w:t>Республика Адыгея</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0.281</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0.330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40" w:tgtFrame="blank" w:history="1">
              <w:r w:rsidRPr="00960E62">
                <w:rPr>
                  <w:rFonts w:ascii="Times New Roman" w:hAnsi="Times New Roman"/>
                  <w:color w:val="0000FF"/>
                  <w:sz w:val="24"/>
                  <w:szCs w:val="24"/>
                  <w:u w:val="single"/>
                </w:rPr>
                <w:t>Республика Калмыкия</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0.482</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0.188</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41" w:tgtFrame="blank" w:history="1">
              <w:r w:rsidRPr="00960E62">
                <w:rPr>
                  <w:rFonts w:ascii="Times New Roman" w:hAnsi="Times New Roman"/>
                  <w:color w:val="0000FF"/>
                  <w:sz w:val="24"/>
                  <w:szCs w:val="24"/>
                  <w:u w:val="single"/>
                </w:rPr>
                <w:t>Краснодарский край</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0.155</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2.760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42" w:tgtFrame="blank" w:history="1">
              <w:r w:rsidRPr="00960E62">
                <w:rPr>
                  <w:rFonts w:ascii="Times New Roman" w:hAnsi="Times New Roman"/>
                  <w:color w:val="0000FF"/>
                  <w:sz w:val="24"/>
                  <w:szCs w:val="24"/>
                  <w:u w:val="single"/>
                </w:rPr>
                <w:t>Астраханская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0.282</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0.600</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3" w:tgtFrame="blank" w:history="1">
              <w:r w:rsidRPr="00960E62">
                <w:rPr>
                  <w:rFonts w:ascii="Times New Roman" w:hAnsi="Times New Roman"/>
                  <w:color w:val="0000FF"/>
                  <w:sz w:val="24"/>
                  <w:szCs w:val="24"/>
                  <w:u w:val="single"/>
                </w:rPr>
                <w:t>Волгоградская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0.291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1.191</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4" w:tgtFrame="blank" w:history="1">
              <w:r w:rsidRPr="00960E62">
                <w:rPr>
                  <w:rFonts w:ascii="Times New Roman" w:hAnsi="Times New Roman"/>
                  <w:color w:val="0000FF"/>
                  <w:sz w:val="24"/>
                  <w:szCs w:val="24"/>
                  <w:u w:val="single"/>
                </w:rPr>
                <w:t>Ростовская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0.190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1.943</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5" w:tgtFrame="blank" w:history="1">
              <w:r w:rsidRPr="00960E62">
                <w:rPr>
                  <w:rFonts w:ascii="Times New Roman" w:hAnsi="Times New Roman"/>
                  <w:color w:val="0000FF"/>
                  <w:sz w:val="24"/>
                  <w:szCs w:val="24"/>
                  <w:u w:val="single"/>
                </w:rPr>
                <w:t>Республика Дагестан</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0.480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0.964</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6" w:tgtFrame="blank" w:history="1">
              <w:r w:rsidRPr="00960E62">
                <w:rPr>
                  <w:rFonts w:ascii="Times New Roman" w:hAnsi="Times New Roman"/>
                  <w:color w:val="0000FF"/>
                  <w:sz w:val="24"/>
                  <w:szCs w:val="24"/>
                  <w:u w:val="single"/>
                </w:rPr>
                <w:t>Кабардино-Балкарская Республика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0.351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0.539</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7" w:tgtFrame="blank" w:history="1">
              <w:r w:rsidRPr="00960E62">
                <w:rPr>
                  <w:rFonts w:ascii="Times New Roman" w:hAnsi="Times New Roman"/>
                  <w:color w:val="0000FF"/>
                  <w:sz w:val="24"/>
                  <w:szCs w:val="24"/>
                  <w:u w:val="single"/>
                </w:rPr>
                <w:t>Карачаево-Черкесская Республика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0.390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0.338</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8" w:tgtFrame="blank" w:history="1">
              <w:r w:rsidRPr="00960E62">
                <w:rPr>
                  <w:rFonts w:ascii="Times New Roman" w:hAnsi="Times New Roman"/>
                  <w:color w:val="0000FF"/>
                  <w:sz w:val="24"/>
                  <w:szCs w:val="24"/>
                  <w:u w:val="single"/>
                </w:rPr>
                <w:t>Республика Северная Осетия – Алания</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0.413</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0.532</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49" w:tgtFrame="blank" w:history="1">
              <w:r w:rsidRPr="00960E62">
                <w:rPr>
                  <w:rFonts w:ascii="Times New Roman" w:hAnsi="Times New Roman"/>
                  <w:color w:val="0000FF"/>
                  <w:sz w:val="24"/>
                  <w:szCs w:val="24"/>
                  <w:u w:val="single"/>
                </w:rPr>
                <w:t>Ставропольский край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0.235</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1.139</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0" w:tgtFrame="blank" w:history="1">
              <w:r w:rsidRPr="00960E62">
                <w:rPr>
                  <w:rFonts w:ascii="Times New Roman" w:hAnsi="Times New Roman"/>
                  <w:color w:val="0000FF"/>
                  <w:sz w:val="24"/>
                  <w:szCs w:val="24"/>
                  <w:u w:val="single"/>
                </w:rPr>
                <w:t>Республика Башкортостан</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0.225</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1.976</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1" w:tgtFrame="blank" w:history="1">
              <w:r w:rsidRPr="00960E62">
                <w:rPr>
                  <w:rFonts w:ascii="Times New Roman" w:hAnsi="Times New Roman"/>
                  <w:color w:val="0000FF"/>
                  <w:sz w:val="24"/>
                  <w:szCs w:val="24"/>
                  <w:u w:val="single"/>
                </w:rPr>
                <w:t>Республика Марий Эл</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0.357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0.382</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2" w:tgtFrame="blank" w:history="1">
              <w:r w:rsidRPr="00960E62">
                <w:rPr>
                  <w:rFonts w:ascii="Times New Roman" w:hAnsi="Times New Roman"/>
                  <w:color w:val="0000FF"/>
                  <w:sz w:val="24"/>
                  <w:szCs w:val="24"/>
                  <w:u w:val="single"/>
                </w:rPr>
                <w:t>Республика Мордовия</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0.327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0.497</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3" w:tgtFrame="blank" w:history="1">
              <w:r w:rsidRPr="00960E62">
                <w:rPr>
                  <w:rFonts w:ascii="Times New Roman" w:hAnsi="Times New Roman"/>
                  <w:color w:val="0000FF"/>
                  <w:sz w:val="24"/>
                  <w:szCs w:val="24"/>
                  <w:u w:val="single"/>
                </w:rPr>
                <w:t>Республика Татарстан</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0.217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2.388</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4" w:tgtFrame="blank" w:history="1">
              <w:r w:rsidRPr="00960E62">
                <w:rPr>
                  <w:rFonts w:ascii="Times New Roman" w:hAnsi="Times New Roman"/>
                  <w:color w:val="0000FF"/>
                  <w:sz w:val="24"/>
                  <w:szCs w:val="24"/>
                  <w:u w:val="single"/>
                </w:rPr>
                <w:t>Удмуртская Республика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0.342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0.767</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5" w:tgtFrame="blank" w:history="1">
              <w:r w:rsidRPr="00960E62">
                <w:rPr>
                  <w:rFonts w:ascii="Times New Roman" w:hAnsi="Times New Roman"/>
                  <w:color w:val="0000FF"/>
                  <w:sz w:val="24"/>
                  <w:szCs w:val="24"/>
                  <w:u w:val="single"/>
                </w:rPr>
                <w:t>Чувашская Республика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0.342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0.729</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6" w:tgtFrame="blank" w:history="1">
              <w:r w:rsidRPr="00960E62">
                <w:rPr>
                  <w:rFonts w:ascii="Times New Roman" w:hAnsi="Times New Roman"/>
                  <w:color w:val="0000FF"/>
                  <w:sz w:val="24"/>
                  <w:szCs w:val="24"/>
                  <w:u w:val="single"/>
                </w:rPr>
                <w:t>Пермский край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0.306</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1.928</w:t>
            </w:r>
          </w:p>
        </w:tc>
      </w:tr>
      <w:tr w:rsidR="00E46834" w:rsidRPr="00960E62" w:rsidTr="00613CA2">
        <w:trPr>
          <w:tblCellSpacing w:w="0" w:type="dxa"/>
        </w:trPr>
        <w:tc>
          <w:tcPr>
            <w:tcW w:w="900" w:type="dxa"/>
          </w:tcPr>
          <w:p w:rsidR="00E46834" w:rsidRPr="00960E62" w:rsidRDefault="00E46834" w:rsidP="00573C90">
            <w:pPr>
              <w:spacing w:after="0" w:line="240" w:lineRule="auto"/>
              <w:ind w:left="360"/>
              <w:rPr>
                <w:rFonts w:ascii="Times New Roman" w:hAnsi="Times New Roman"/>
                <w:sz w:val="24"/>
                <w:szCs w:val="24"/>
                <w:lang w:val="bg-BG"/>
              </w:rPr>
            </w:pPr>
            <w:r>
              <w:rPr>
                <w:rFonts w:ascii="Times New Roman" w:hAnsi="Times New Roman"/>
                <w:sz w:val="24"/>
                <w:szCs w:val="24"/>
                <w:lang w:val="bg-BG"/>
              </w:rPr>
              <w:t>№</w:t>
            </w:r>
          </w:p>
        </w:tc>
        <w:tc>
          <w:tcPr>
            <w:tcW w:w="4140" w:type="dxa"/>
          </w:tcPr>
          <w:p w:rsidR="00E46834" w:rsidRPr="00960E62" w:rsidRDefault="00E46834" w:rsidP="00AB6007">
            <w:pPr>
              <w:spacing w:after="0" w:line="240" w:lineRule="auto"/>
              <w:rPr>
                <w:rFonts w:ascii="Times New Roman" w:hAnsi="Times New Roman"/>
                <w:sz w:val="24"/>
                <w:szCs w:val="24"/>
              </w:rPr>
            </w:pPr>
            <w:r w:rsidRPr="00960E62">
              <w:rPr>
                <w:rFonts w:ascii="Times New Roman" w:hAnsi="Times New Roman"/>
                <w:sz w:val="24"/>
                <w:szCs w:val="24"/>
              </w:rPr>
              <w:t>Регион</w:t>
            </w:r>
          </w:p>
        </w:tc>
        <w:tc>
          <w:tcPr>
            <w:tcW w:w="1980" w:type="dxa"/>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риска</w:t>
            </w:r>
          </w:p>
        </w:tc>
        <w:tc>
          <w:tcPr>
            <w:tcW w:w="2505" w:type="dxa"/>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потенциала</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7" w:tgtFrame="blank" w:history="1">
              <w:r w:rsidRPr="00960E62">
                <w:rPr>
                  <w:rFonts w:ascii="Times New Roman" w:hAnsi="Times New Roman"/>
                  <w:color w:val="0000FF"/>
                  <w:sz w:val="24"/>
                  <w:szCs w:val="24"/>
                  <w:u w:val="single"/>
                </w:rPr>
                <w:t>Кировская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0.319</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0.598</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8" w:tgtFrame="blank" w:history="1">
              <w:r w:rsidRPr="00960E62">
                <w:rPr>
                  <w:rFonts w:ascii="Times New Roman" w:hAnsi="Times New Roman"/>
                  <w:color w:val="0000FF"/>
                  <w:sz w:val="24"/>
                  <w:szCs w:val="24"/>
                  <w:u w:val="single"/>
                </w:rPr>
                <w:t>Нижегородская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0.322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1.913</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59" w:tgtFrame="blank" w:history="1">
              <w:r w:rsidRPr="00960E62">
                <w:rPr>
                  <w:rFonts w:ascii="Times New Roman" w:hAnsi="Times New Roman"/>
                  <w:color w:val="0000FF"/>
                  <w:sz w:val="24"/>
                  <w:szCs w:val="24"/>
                  <w:u w:val="single"/>
                </w:rPr>
                <w:t>Оренбургская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0.246</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1.050</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0" w:tgtFrame="blank" w:history="1">
              <w:r w:rsidRPr="00960E62">
                <w:rPr>
                  <w:rFonts w:ascii="Times New Roman" w:hAnsi="Times New Roman"/>
                  <w:color w:val="0000FF"/>
                  <w:sz w:val="24"/>
                  <w:szCs w:val="24"/>
                  <w:u w:val="single"/>
                </w:rPr>
                <w:t>Пензенская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0.301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0.674</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1" w:tgtFrame="blank" w:history="1">
              <w:r w:rsidRPr="00960E62">
                <w:rPr>
                  <w:rFonts w:ascii="Times New Roman" w:hAnsi="Times New Roman"/>
                  <w:color w:val="0000FF"/>
                  <w:sz w:val="24"/>
                  <w:szCs w:val="24"/>
                  <w:u w:val="single"/>
                </w:rPr>
                <w:t>Самарская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0.245</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2.005</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2" w:tgtFrame="blank" w:history="1">
              <w:r w:rsidRPr="00960E62">
                <w:rPr>
                  <w:rFonts w:ascii="Times New Roman" w:hAnsi="Times New Roman"/>
                  <w:color w:val="0000FF"/>
                  <w:sz w:val="24"/>
                  <w:szCs w:val="24"/>
                  <w:u w:val="single"/>
                </w:rPr>
                <w:t>Саратовская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0.250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1.166</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3" w:tgtFrame="blank" w:history="1">
              <w:r w:rsidRPr="00960E62">
                <w:rPr>
                  <w:rFonts w:ascii="Times New Roman" w:hAnsi="Times New Roman"/>
                  <w:color w:val="0000FF"/>
                  <w:sz w:val="24"/>
                  <w:szCs w:val="24"/>
                  <w:u w:val="single"/>
                </w:rPr>
                <w:t>Ульяновская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0.676</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4" w:tgtFrame="blank" w:history="1">
              <w:r w:rsidRPr="00960E62">
                <w:rPr>
                  <w:rFonts w:ascii="Times New Roman" w:hAnsi="Times New Roman"/>
                  <w:color w:val="0000FF"/>
                  <w:sz w:val="24"/>
                  <w:szCs w:val="24"/>
                  <w:u w:val="single"/>
                </w:rPr>
                <w:t>Курганская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0.355</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0.473</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5" w:tgtFrame="blank" w:history="1">
              <w:r w:rsidRPr="00960E62">
                <w:rPr>
                  <w:rFonts w:ascii="Times New Roman" w:hAnsi="Times New Roman"/>
                  <w:color w:val="0000FF"/>
                  <w:sz w:val="24"/>
                  <w:szCs w:val="24"/>
                  <w:u w:val="single"/>
                </w:rPr>
                <w:t>Свердловская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0.266</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2.624</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6" w:tgtFrame="blank" w:history="1">
              <w:r w:rsidRPr="00960E62">
                <w:rPr>
                  <w:rFonts w:ascii="Times New Roman" w:hAnsi="Times New Roman"/>
                  <w:color w:val="0000FF"/>
                  <w:sz w:val="24"/>
                  <w:szCs w:val="24"/>
                  <w:u w:val="single"/>
                </w:rPr>
                <w:t>Тюменская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0.242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1.101</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7" w:tgtFrame="blank" w:history="1">
              <w:r w:rsidRPr="00960E62">
                <w:rPr>
                  <w:rFonts w:ascii="Times New Roman" w:hAnsi="Times New Roman"/>
                  <w:color w:val="0000FF"/>
                  <w:sz w:val="24"/>
                  <w:szCs w:val="24"/>
                  <w:u w:val="single"/>
                </w:rPr>
                <w:t>Ханты-Мансийский авт.округ - Югра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1.715</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8" w:tgtFrame="blank" w:history="1">
              <w:r w:rsidRPr="00960E62">
                <w:rPr>
                  <w:rFonts w:ascii="Times New Roman" w:hAnsi="Times New Roman"/>
                  <w:color w:val="0000FF"/>
                  <w:sz w:val="24"/>
                  <w:szCs w:val="24"/>
                  <w:u w:val="single"/>
                </w:rPr>
                <w:t>Ямало-Ненецкий авт.округ</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0.269</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1.073</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69" w:tgtFrame="blank" w:history="1">
              <w:r w:rsidRPr="00960E62">
                <w:rPr>
                  <w:rFonts w:ascii="Times New Roman" w:hAnsi="Times New Roman"/>
                  <w:color w:val="0000FF"/>
                  <w:sz w:val="24"/>
                  <w:szCs w:val="24"/>
                  <w:u w:val="single"/>
                </w:rPr>
                <w:t>Челябинская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0.272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1.919</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0" w:tgtFrame="blank" w:history="1">
              <w:r w:rsidRPr="00960E62">
                <w:rPr>
                  <w:rFonts w:ascii="Times New Roman" w:hAnsi="Times New Roman"/>
                  <w:color w:val="0000FF"/>
                  <w:sz w:val="24"/>
                  <w:szCs w:val="24"/>
                  <w:u w:val="single"/>
                </w:rPr>
                <w:t>Республика Алтай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0.365</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0.212</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1" w:tgtFrame="blank" w:history="1">
              <w:r w:rsidRPr="00960E62">
                <w:rPr>
                  <w:rFonts w:ascii="Times New Roman" w:hAnsi="Times New Roman"/>
                  <w:color w:val="0000FF"/>
                  <w:sz w:val="24"/>
                  <w:szCs w:val="24"/>
                  <w:u w:val="single"/>
                </w:rPr>
                <w:t>Республика Бурятия</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0.320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0.687</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2" w:tgtFrame="blank" w:history="1">
              <w:r w:rsidRPr="00960E62">
                <w:rPr>
                  <w:rFonts w:ascii="Times New Roman" w:hAnsi="Times New Roman"/>
                  <w:color w:val="0000FF"/>
                  <w:sz w:val="24"/>
                  <w:szCs w:val="24"/>
                  <w:u w:val="single"/>
                </w:rPr>
                <w:t>Республика Хакасия</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0.310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0.351</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3" w:tgtFrame="blank" w:history="1">
              <w:r w:rsidRPr="00960E62">
                <w:rPr>
                  <w:rFonts w:ascii="Times New Roman" w:hAnsi="Times New Roman"/>
                  <w:color w:val="0000FF"/>
                  <w:sz w:val="24"/>
                  <w:szCs w:val="24"/>
                  <w:u w:val="single"/>
                </w:rPr>
                <w:t>Алтайский край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0.267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1.120</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4" w:tgtFrame="blank" w:history="1">
              <w:r w:rsidRPr="00960E62">
                <w:rPr>
                  <w:rFonts w:ascii="Times New Roman" w:hAnsi="Times New Roman"/>
                  <w:color w:val="0000FF"/>
                  <w:sz w:val="24"/>
                  <w:szCs w:val="24"/>
                  <w:u w:val="single"/>
                </w:rPr>
                <w:t>Забайкальский край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0.382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0.695</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5" w:tgtFrame="blank" w:history="1">
              <w:r w:rsidRPr="00960E62">
                <w:rPr>
                  <w:rFonts w:ascii="Times New Roman" w:hAnsi="Times New Roman"/>
                  <w:color w:val="0000FF"/>
                  <w:sz w:val="24"/>
                  <w:szCs w:val="24"/>
                  <w:u w:val="single"/>
                </w:rPr>
                <w:t>Красноярский край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0.283</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2.525</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6" w:tgtFrame="blank" w:history="1">
              <w:r w:rsidRPr="00960E62">
                <w:rPr>
                  <w:rFonts w:ascii="Times New Roman" w:hAnsi="Times New Roman"/>
                  <w:color w:val="0000FF"/>
                  <w:sz w:val="24"/>
                  <w:szCs w:val="24"/>
                  <w:u w:val="single"/>
                </w:rPr>
                <w:t>Иркутская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0.321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1.395</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7" w:tgtFrame="blank" w:history="1">
              <w:r w:rsidRPr="00960E62">
                <w:rPr>
                  <w:rFonts w:ascii="Times New Roman" w:hAnsi="Times New Roman"/>
                  <w:color w:val="0000FF"/>
                  <w:sz w:val="24"/>
                  <w:szCs w:val="24"/>
                  <w:u w:val="single"/>
                </w:rPr>
                <w:t>Кемеровская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0.283</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1.671</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8" w:tgtFrame="blank" w:history="1">
              <w:r w:rsidRPr="00960E62">
                <w:rPr>
                  <w:rFonts w:ascii="Times New Roman" w:hAnsi="Times New Roman"/>
                  <w:color w:val="0000FF"/>
                  <w:sz w:val="24"/>
                  <w:szCs w:val="24"/>
                  <w:u w:val="single"/>
                </w:rPr>
                <w:t>Новосибирская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0.285</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1.485</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79" w:tgtFrame="blank" w:history="1">
              <w:r w:rsidRPr="00960E62">
                <w:rPr>
                  <w:rFonts w:ascii="Times New Roman" w:hAnsi="Times New Roman"/>
                  <w:color w:val="0000FF"/>
                  <w:sz w:val="24"/>
                  <w:szCs w:val="24"/>
                  <w:u w:val="single"/>
                </w:rPr>
                <w:t>Омская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0.257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1.017</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0" w:tgtFrame="blank" w:history="1">
              <w:r w:rsidRPr="00960E62">
                <w:rPr>
                  <w:rFonts w:ascii="Times New Roman" w:hAnsi="Times New Roman"/>
                  <w:color w:val="0000FF"/>
                  <w:sz w:val="24"/>
                  <w:szCs w:val="24"/>
                  <w:u w:val="single"/>
                </w:rPr>
                <w:t>Томская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0.257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0.751</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1" w:tgtFrame="blank" w:history="1">
              <w:r w:rsidRPr="00960E62">
                <w:rPr>
                  <w:rFonts w:ascii="Times New Roman" w:hAnsi="Times New Roman"/>
                  <w:color w:val="0000FF"/>
                  <w:sz w:val="24"/>
                  <w:szCs w:val="24"/>
                  <w:u w:val="single"/>
                </w:rPr>
                <w:t>Республика Саха (Якутия)</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0.319</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1.183</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2" w:tgtFrame="blank" w:history="1">
              <w:r w:rsidRPr="00960E62">
                <w:rPr>
                  <w:rFonts w:ascii="Times New Roman" w:hAnsi="Times New Roman"/>
                  <w:color w:val="0000FF"/>
                  <w:sz w:val="24"/>
                  <w:szCs w:val="24"/>
                  <w:u w:val="single"/>
                </w:rPr>
                <w:t>Камчатский край</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0.431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0.430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83" w:tgtFrame="blank" w:history="1">
              <w:r w:rsidRPr="00960E62">
                <w:rPr>
                  <w:rFonts w:ascii="Times New Roman" w:hAnsi="Times New Roman"/>
                  <w:color w:val="0000FF"/>
                  <w:sz w:val="24"/>
                  <w:szCs w:val="24"/>
                  <w:u w:val="single"/>
                </w:rPr>
                <w:t>Приморский край</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0.307</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1.150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84" w:tgtFrame="blank" w:history="1">
              <w:r w:rsidRPr="00960E62">
                <w:rPr>
                  <w:rFonts w:ascii="Times New Roman" w:hAnsi="Times New Roman"/>
                  <w:color w:val="0000FF"/>
                  <w:sz w:val="24"/>
                  <w:szCs w:val="24"/>
                  <w:u w:val="single"/>
                </w:rPr>
                <w:t>Хабаровский край</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0.293</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0.968</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85" w:tgtFrame="blank" w:history="1">
              <w:r w:rsidRPr="00960E62">
                <w:rPr>
                  <w:rFonts w:ascii="Times New Roman" w:hAnsi="Times New Roman"/>
                  <w:color w:val="0000FF"/>
                  <w:sz w:val="24"/>
                  <w:szCs w:val="24"/>
                  <w:u w:val="single"/>
                </w:rPr>
                <w:t>Амурская область</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0.312</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0.476</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6" w:tgtFrame="blank" w:history="1">
              <w:r w:rsidRPr="00960E62">
                <w:rPr>
                  <w:rFonts w:ascii="Times New Roman" w:hAnsi="Times New Roman"/>
                  <w:color w:val="0000FF"/>
                  <w:sz w:val="24"/>
                  <w:szCs w:val="24"/>
                  <w:u w:val="single"/>
                </w:rPr>
                <w:t>Магаданская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0.463</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0.339</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7" w:tgtFrame="blank" w:history="1">
              <w:r w:rsidRPr="00960E62">
                <w:rPr>
                  <w:rFonts w:ascii="Times New Roman" w:hAnsi="Times New Roman"/>
                  <w:color w:val="0000FF"/>
                  <w:sz w:val="24"/>
                  <w:szCs w:val="24"/>
                  <w:u w:val="single"/>
                </w:rPr>
                <w:t>Сахалинская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0.234</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0.628</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8" w:tgtFrame="blank" w:history="1">
              <w:r w:rsidRPr="00960E62">
                <w:rPr>
                  <w:rFonts w:ascii="Times New Roman" w:hAnsi="Times New Roman"/>
                  <w:color w:val="0000FF"/>
                  <w:sz w:val="24"/>
                  <w:szCs w:val="24"/>
                  <w:u w:val="single"/>
                </w:rPr>
                <w:t>Еврейская авт.область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0.320</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0.204</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89" w:tgtFrame="blank" w:history="1">
              <w:r w:rsidRPr="00960E62">
                <w:rPr>
                  <w:rFonts w:ascii="Times New Roman" w:hAnsi="Times New Roman"/>
                  <w:color w:val="0000FF"/>
                  <w:sz w:val="24"/>
                  <w:szCs w:val="24"/>
                  <w:u w:val="single"/>
                </w:rPr>
                <w:t>Чукотский авт.округ</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0.471</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0.259</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90" w:tgtFrame="blank" w:history="1">
              <w:r w:rsidRPr="00960E62">
                <w:rPr>
                  <w:rFonts w:ascii="Times New Roman" w:hAnsi="Times New Roman"/>
                  <w:color w:val="0000FF"/>
                  <w:sz w:val="24"/>
                  <w:szCs w:val="24"/>
                  <w:u w:val="single"/>
                </w:rPr>
                <w:t>Республика Ингушетия</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0.538</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0.249</w:t>
            </w:r>
          </w:p>
        </w:tc>
      </w:tr>
      <w:tr w:rsidR="00E46834" w:rsidRPr="00960E62" w:rsidTr="00613CA2">
        <w:trPr>
          <w:tblCellSpacing w:w="0" w:type="dxa"/>
        </w:trPr>
        <w:tc>
          <w:tcPr>
            <w:tcW w:w="900" w:type="dxa"/>
            <w:shd w:val="clear" w:color="auto" w:fill="FFFFFF"/>
            <w:vAlign w:val="center"/>
          </w:tcPr>
          <w:p w:rsidR="00E46834" w:rsidRPr="00A0792E" w:rsidRDefault="00E46834" w:rsidP="00A0792E">
            <w:pPr>
              <w:spacing w:after="0" w:line="240" w:lineRule="auto"/>
              <w:ind w:left="360"/>
              <w:rPr>
                <w:rFonts w:ascii="Times New Roman" w:hAnsi="Times New Roman"/>
                <w:sz w:val="24"/>
                <w:szCs w:val="24"/>
                <w:lang w:val="bg-BG"/>
              </w:rPr>
            </w:pPr>
            <w:r>
              <w:rPr>
                <w:rFonts w:ascii="Times New Roman" w:hAnsi="Times New Roman"/>
                <w:sz w:val="24"/>
                <w:szCs w:val="24"/>
                <w:lang w:val="bg-BG"/>
              </w:rPr>
              <w:t>№</w:t>
            </w:r>
          </w:p>
        </w:tc>
        <w:tc>
          <w:tcPr>
            <w:tcW w:w="4140" w:type="dxa"/>
            <w:shd w:val="clear" w:color="auto" w:fill="FFFFFF"/>
          </w:tcPr>
          <w:p w:rsidR="00E46834" w:rsidRPr="00960E62" w:rsidRDefault="00E46834" w:rsidP="00AB6007">
            <w:pPr>
              <w:spacing w:after="0" w:line="240" w:lineRule="auto"/>
              <w:rPr>
                <w:rFonts w:ascii="Times New Roman" w:hAnsi="Times New Roman"/>
                <w:sz w:val="24"/>
                <w:szCs w:val="24"/>
              </w:rPr>
            </w:pPr>
            <w:r w:rsidRPr="00960E62">
              <w:rPr>
                <w:rFonts w:ascii="Times New Roman" w:hAnsi="Times New Roman"/>
                <w:sz w:val="24"/>
                <w:szCs w:val="24"/>
              </w:rPr>
              <w:t>Регион</w:t>
            </w:r>
          </w:p>
        </w:tc>
        <w:tc>
          <w:tcPr>
            <w:tcW w:w="1980" w:type="dxa"/>
            <w:shd w:val="clear" w:color="auto" w:fill="FFFFFF"/>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риска</w:t>
            </w:r>
          </w:p>
        </w:tc>
        <w:tc>
          <w:tcPr>
            <w:tcW w:w="2505" w:type="dxa"/>
            <w:shd w:val="clear" w:color="auto" w:fill="FFFFFF"/>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Индекс</w:t>
            </w:r>
            <w:r>
              <w:rPr>
                <w:rFonts w:ascii="Times New Roman" w:hAnsi="Times New Roman"/>
                <w:sz w:val="24"/>
                <w:szCs w:val="24"/>
                <w:lang w:val="bg-BG"/>
              </w:rPr>
              <w:t xml:space="preserve"> на</w:t>
            </w:r>
            <w:r w:rsidRPr="00960E62">
              <w:rPr>
                <w:rFonts w:ascii="Times New Roman" w:hAnsi="Times New Roman"/>
                <w:sz w:val="24"/>
                <w:szCs w:val="24"/>
              </w:rPr>
              <w:t xml:space="preserve"> потенциала</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91" w:tgtFrame="blank" w:history="1">
              <w:r w:rsidRPr="00960E62">
                <w:rPr>
                  <w:rFonts w:ascii="Times New Roman" w:hAnsi="Times New Roman"/>
                  <w:color w:val="0000FF"/>
                  <w:sz w:val="24"/>
                  <w:szCs w:val="24"/>
                  <w:u w:val="single"/>
                </w:rPr>
                <w:t>Республика Тыва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0.572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0.221</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92" w:tgtFrame="blank" w:history="1">
              <w:r w:rsidRPr="00960E62">
                <w:rPr>
                  <w:rFonts w:ascii="Times New Roman" w:hAnsi="Times New Roman"/>
                  <w:color w:val="0000FF"/>
                  <w:sz w:val="24"/>
                  <w:szCs w:val="24"/>
                  <w:u w:val="single"/>
                </w:rPr>
                <w:t>Московская область</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0.183</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2.950</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93" w:tgtFrame="blank" w:history="1">
              <w:r w:rsidRPr="00960E62">
                <w:rPr>
                  <w:rFonts w:ascii="Times New Roman" w:hAnsi="Times New Roman"/>
                  <w:color w:val="0000FF"/>
                  <w:sz w:val="24"/>
                  <w:szCs w:val="24"/>
                  <w:u w:val="single"/>
                </w:rPr>
                <w:t>г.Санкт-Петербург</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0.187</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2.910</w:t>
            </w:r>
          </w:p>
        </w:tc>
      </w:tr>
      <w:tr w:rsidR="00E46834" w:rsidRPr="00960E62" w:rsidTr="00613CA2">
        <w:trPr>
          <w:tblCellSpacing w:w="0" w:type="dxa"/>
        </w:trPr>
        <w:tc>
          <w:tcPr>
            <w:tcW w:w="900" w:type="dxa"/>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vAlign w:val="center"/>
          </w:tcPr>
          <w:p w:rsidR="00E46834" w:rsidRPr="00960E62" w:rsidRDefault="00E46834" w:rsidP="0069599E">
            <w:pPr>
              <w:spacing w:after="0" w:line="240" w:lineRule="auto"/>
              <w:rPr>
                <w:rFonts w:ascii="Times New Roman" w:hAnsi="Times New Roman"/>
                <w:sz w:val="24"/>
                <w:szCs w:val="24"/>
              </w:rPr>
            </w:pPr>
            <w:hyperlink r:id="rId94" w:tgtFrame="blank" w:history="1">
              <w:r w:rsidRPr="00960E62">
                <w:rPr>
                  <w:rFonts w:ascii="Times New Roman" w:hAnsi="Times New Roman"/>
                  <w:color w:val="0000FF"/>
                  <w:sz w:val="24"/>
                  <w:szCs w:val="24"/>
                  <w:u w:val="single"/>
                </w:rPr>
                <w:t>г.Москва</w:t>
              </w:r>
            </w:hyperlink>
          </w:p>
        </w:tc>
        <w:tc>
          <w:tcPr>
            <w:tcW w:w="1980"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0.222</w:t>
            </w:r>
          </w:p>
        </w:tc>
        <w:tc>
          <w:tcPr>
            <w:tcW w:w="2505" w:type="dxa"/>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3.000</w:t>
            </w:r>
          </w:p>
        </w:tc>
      </w:tr>
      <w:tr w:rsidR="00E46834" w:rsidRPr="00960E62" w:rsidTr="00613CA2">
        <w:trPr>
          <w:tblCellSpacing w:w="0" w:type="dxa"/>
        </w:trPr>
        <w:tc>
          <w:tcPr>
            <w:tcW w:w="900" w:type="dxa"/>
            <w:shd w:val="clear" w:color="auto" w:fill="FFFFFF"/>
            <w:vAlign w:val="center"/>
          </w:tcPr>
          <w:p w:rsidR="00E46834" w:rsidRPr="00960E62" w:rsidRDefault="00E46834" w:rsidP="00573C90">
            <w:pPr>
              <w:numPr>
                <w:ilvl w:val="0"/>
                <w:numId w:val="36"/>
              </w:numPr>
              <w:spacing w:after="0" w:line="240" w:lineRule="auto"/>
              <w:rPr>
                <w:rFonts w:ascii="Times New Roman" w:hAnsi="Times New Roman"/>
                <w:sz w:val="24"/>
                <w:szCs w:val="24"/>
              </w:rPr>
            </w:pPr>
          </w:p>
        </w:tc>
        <w:tc>
          <w:tcPr>
            <w:tcW w:w="4140" w:type="dxa"/>
            <w:shd w:val="clear" w:color="auto" w:fill="FFFFFF"/>
            <w:vAlign w:val="center"/>
          </w:tcPr>
          <w:p w:rsidR="00E46834" w:rsidRPr="00960E62" w:rsidRDefault="00E46834" w:rsidP="0069599E">
            <w:pPr>
              <w:spacing w:after="0" w:line="240" w:lineRule="auto"/>
              <w:rPr>
                <w:rFonts w:ascii="Times New Roman" w:hAnsi="Times New Roman"/>
                <w:sz w:val="24"/>
                <w:szCs w:val="24"/>
              </w:rPr>
            </w:pPr>
            <w:hyperlink r:id="rId95" w:tgtFrame="blank" w:history="1">
              <w:r w:rsidRPr="00960E62">
                <w:rPr>
                  <w:rFonts w:ascii="Times New Roman" w:hAnsi="Times New Roman"/>
                  <w:color w:val="0000FF"/>
                  <w:sz w:val="24"/>
                  <w:szCs w:val="24"/>
                  <w:u w:val="single"/>
                </w:rPr>
                <w:t>Чеченская Республика</w:t>
              </w:r>
            </w:hyperlink>
          </w:p>
        </w:tc>
        <w:tc>
          <w:tcPr>
            <w:tcW w:w="1980"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0.600</w:t>
            </w:r>
          </w:p>
        </w:tc>
        <w:tc>
          <w:tcPr>
            <w:tcW w:w="2505" w:type="dxa"/>
            <w:shd w:val="clear" w:color="auto" w:fill="FFFFFF"/>
            <w:vAlign w:val="center"/>
          </w:tcPr>
          <w:p w:rsidR="00E46834" w:rsidRPr="00960E62" w:rsidRDefault="00E46834" w:rsidP="00A0792E">
            <w:pPr>
              <w:spacing w:after="0" w:line="240" w:lineRule="auto"/>
              <w:jc w:val="center"/>
              <w:rPr>
                <w:rFonts w:ascii="Times New Roman" w:hAnsi="Times New Roman"/>
                <w:sz w:val="24"/>
                <w:szCs w:val="24"/>
              </w:rPr>
            </w:pPr>
            <w:r w:rsidRPr="00960E62">
              <w:rPr>
                <w:rFonts w:ascii="Times New Roman" w:hAnsi="Times New Roman"/>
                <w:sz w:val="24"/>
                <w:szCs w:val="24"/>
              </w:rPr>
              <w:t>0.365</w:t>
            </w:r>
          </w:p>
        </w:tc>
      </w:tr>
    </w:tbl>
    <w:p w:rsidR="00E46834" w:rsidRPr="00ED79F5" w:rsidRDefault="00E46834" w:rsidP="00ED79F5">
      <w:pPr>
        <w:spacing w:after="0" w:line="360" w:lineRule="auto"/>
        <w:jc w:val="both"/>
        <w:rPr>
          <w:rFonts w:ascii="Verdana" w:hAnsi="Verdana"/>
          <w:sz w:val="20"/>
          <w:szCs w:val="20"/>
          <w:lang w:val="bg-BG"/>
        </w:rPr>
      </w:pPr>
    </w:p>
    <w:p w:rsidR="00E46834" w:rsidRDefault="00E46834" w:rsidP="00017ABC">
      <w:pPr>
        <w:spacing w:line="360" w:lineRule="auto"/>
        <w:jc w:val="both"/>
        <w:rPr>
          <w:lang w:val="bg-BG"/>
        </w:rPr>
      </w:pPr>
      <w:hyperlink r:id="rId96" w:history="1">
        <w:r w:rsidRPr="00DE3F5E">
          <w:rPr>
            <w:rStyle w:val="Hyperlink"/>
            <w:rFonts w:ascii="Verdana" w:hAnsi="Verdana"/>
            <w:color w:val="auto"/>
            <w:sz w:val="20"/>
            <w:szCs w:val="20"/>
            <w:lang w:val="bg-BG"/>
          </w:rPr>
          <w:t>http://raexpert.ru/ratings/regions/2011/tab9/</w:t>
        </w:r>
      </w:hyperlink>
    </w:p>
    <w:p w:rsidR="00E46834" w:rsidRPr="00982916" w:rsidRDefault="00E46834" w:rsidP="00ED79F5">
      <w:pPr>
        <w:shd w:val="clear" w:color="auto" w:fill="FFFFFF"/>
        <w:jc w:val="center"/>
        <w:rPr>
          <w:rFonts w:ascii="Verdana" w:hAnsi="Verdana"/>
          <w:iCs/>
          <w:sz w:val="20"/>
          <w:szCs w:val="20"/>
          <w:u w:val="single"/>
          <w:lang w:val="bg-BG"/>
        </w:rPr>
      </w:pPr>
      <w:r w:rsidRPr="00982916">
        <w:rPr>
          <w:rFonts w:ascii="Verdana" w:hAnsi="Verdana"/>
          <w:iCs/>
          <w:sz w:val="20"/>
          <w:szCs w:val="20"/>
          <w:u w:val="single"/>
        </w:rPr>
        <w:t>ДОПЪЛНИТЕЛНА ИНФОРМАЦИЯ:</w:t>
      </w:r>
    </w:p>
    <w:p w:rsidR="00E46834" w:rsidRPr="00982916" w:rsidRDefault="00E46834" w:rsidP="00ED79F5">
      <w:pPr>
        <w:shd w:val="clear" w:color="auto" w:fill="FFFFFF"/>
        <w:spacing w:after="0" w:line="360" w:lineRule="auto"/>
        <w:jc w:val="both"/>
        <w:rPr>
          <w:rFonts w:ascii="Verdana" w:hAnsi="Verdana"/>
          <w:iCs/>
          <w:sz w:val="20"/>
          <w:szCs w:val="20"/>
          <w:u w:val="single"/>
          <w:lang w:val="bg-BG"/>
        </w:rPr>
      </w:pPr>
      <w:r w:rsidRPr="00982916">
        <w:rPr>
          <w:rFonts w:ascii="Verdana" w:hAnsi="Verdana"/>
          <w:sz w:val="20"/>
          <w:szCs w:val="20"/>
          <w:lang w:val="bg-BG"/>
        </w:rPr>
        <w:t xml:space="preserve">- Закон „За чуждестранни инвестиции” в РСФРС от 04.07.1991г. </w:t>
      </w:r>
    </w:p>
    <w:p w:rsidR="00E46834" w:rsidRPr="00982916" w:rsidRDefault="00E46834" w:rsidP="00ED79F5">
      <w:pPr>
        <w:spacing w:after="0" w:line="360" w:lineRule="auto"/>
        <w:rPr>
          <w:rFonts w:ascii="Verdana" w:hAnsi="Verdana"/>
          <w:color w:val="4F81BD"/>
          <w:sz w:val="20"/>
          <w:szCs w:val="20"/>
          <w:lang w:val="bg-BG"/>
        </w:rPr>
      </w:pPr>
      <w:hyperlink r:id="rId97" w:history="1">
        <w:r w:rsidRPr="00982916">
          <w:rPr>
            <w:rStyle w:val="Hyperlink"/>
            <w:rFonts w:ascii="Verdana" w:hAnsi="Verdana"/>
            <w:color w:val="4F81BD"/>
            <w:sz w:val="20"/>
            <w:szCs w:val="20"/>
            <w:lang w:val="bg-BG"/>
          </w:rPr>
          <w:t>http://base.consultant.ru/cons/cgi/online.cgi?req=doc;base=LAW;n=121824</w:t>
        </w:r>
      </w:hyperlink>
      <w:r w:rsidRPr="00982916">
        <w:rPr>
          <w:rFonts w:ascii="Verdana" w:hAnsi="Verdana"/>
          <w:color w:val="4F81BD"/>
          <w:sz w:val="20"/>
          <w:szCs w:val="20"/>
          <w:lang w:val="bg-BG"/>
        </w:rPr>
        <w:t xml:space="preserve"> </w:t>
      </w:r>
    </w:p>
    <w:p w:rsidR="00E46834" w:rsidRPr="00982916" w:rsidRDefault="00E46834" w:rsidP="00A0792E">
      <w:pPr>
        <w:spacing w:after="0" w:line="360" w:lineRule="auto"/>
        <w:rPr>
          <w:rFonts w:ascii="Verdana" w:hAnsi="Verdana"/>
          <w:sz w:val="20"/>
          <w:szCs w:val="20"/>
          <w:lang w:val="bg-BG"/>
        </w:rPr>
      </w:pPr>
      <w:r w:rsidRPr="00982916">
        <w:rPr>
          <w:rFonts w:ascii="Verdana" w:hAnsi="Verdana"/>
          <w:sz w:val="20"/>
          <w:szCs w:val="20"/>
          <w:lang w:val="bg-BG"/>
        </w:rPr>
        <w:t xml:space="preserve">- Договор между правителството на Руската Федерация и правителството на Република България за поощрение и взаимодействие на капиталовложенията  </w:t>
      </w:r>
      <w:hyperlink r:id="rId98" w:history="1">
        <w:r w:rsidRPr="00982916">
          <w:rPr>
            <w:rStyle w:val="Hyperlink"/>
            <w:rFonts w:ascii="Verdana" w:hAnsi="Verdana"/>
            <w:color w:val="4F81BD"/>
            <w:sz w:val="20"/>
            <w:szCs w:val="20"/>
            <w:lang w:val="bg-BG"/>
          </w:rPr>
          <w:t>http://www.lawrussia.ru/texts/legal_743/doc743a830x494.htm</w:t>
        </w:r>
      </w:hyperlink>
      <w:r w:rsidRPr="00982916">
        <w:rPr>
          <w:rFonts w:ascii="Verdana" w:hAnsi="Verdana"/>
          <w:sz w:val="20"/>
          <w:szCs w:val="20"/>
          <w:lang w:val="bg-BG"/>
        </w:rPr>
        <w:t xml:space="preserve"> </w:t>
      </w:r>
    </w:p>
    <w:p w:rsidR="00E46834" w:rsidRPr="00982916" w:rsidRDefault="00E46834" w:rsidP="00A0792E">
      <w:pPr>
        <w:spacing w:after="0" w:line="360" w:lineRule="auto"/>
        <w:jc w:val="both"/>
        <w:rPr>
          <w:rFonts w:ascii="Verdana" w:hAnsi="Verdana"/>
          <w:sz w:val="20"/>
          <w:szCs w:val="20"/>
          <w:lang w:val="bg-BG"/>
        </w:rPr>
      </w:pPr>
      <w:r w:rsidRPr="00982916">
        <w:rPr>
          <w:rFonts w:ascii="Verdana" w:hAnsi="Verdana"/>
          <w:sz w:val="20"/>
          <w:szCs w:val="20"/>
          <w:lang w:val="bg-BG"/>
        </w:rPr>
        <w:t xml:space="preserve">- </w:t>
      </w:r>
      <w:r w:rsidRPr="00982916">
        <w:rPr>
          <w:rFonts w:ascii="Verdana" w:hAnsi="Verdana"/>
          <w:sz w:val="20"/>
          <w:szCs w:val="20"/>
        </w:rPr>
        <w:t>Договор между правителството на Република България и правителството на Руската федерация за насърчаване и взаимна защита на инвестициите</w:t>
      </w:r>
      <w:r w:rsidRPr="00982916">
        <w:rPr>
          <w:rFonts w:ascii="Verdana" w:hAnsi="Verdana"/>
          <w:sz w:val="20"/>
          <w:szCs w:val="20"/>
          <w:lang w:val="bg-BG"/>
        </w:rPr>
        <w:t xml:space="preserve"> (обн.Дв бр.30 от 2006 г.)  </w:t>
      </w:r>
    </w:p>
    <w:p w:rsidR="00E46834" w:rsidRPr="00982916" w:rsidRDefault="00E46834" w:rsidP="00A0792E">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xml:space="preserve">- Граждански кодекс на Руската Федерация- част 1-ва, 2-ра, 3-та, 4-та.  </w:t>
      </w:r>
      <w:hyperlink r:id="rId99" w:history="1">
        <w:r w:rsidRPr="00982916">
          <w:rPr>
            <w:rStyle w:val="Hyperlink"/>
            <w:rFonts w:ascii="Verdana" w:hAnsi="Verdana"/>
            <w:color w:val="4F81BD"/>
            <w:sz w:val="20"/>
            <w:szCs w:val="20"/>
            <w:lang w:val="bg-BG"/>
          </w:rPr>
          <w:t>http://www.consultant.ru/popular/gkrf1/</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xml:space="preserve">- Данъчен кодекс на Руската Федерация – 1-ва и 2-ра част - </w:t>
      </w:r>
      <w:hyperlink r:id="rId100" w:history="1">
        <w:r w:rsidRPr="00982916">
          <w:rPr>
            <w:rStyle w:val="Hyperlink"/>
            <w:rFonts w:ascii="Verdana" w:hAnsi="Verdana"/>
            <w:color w:val="4F81BD"/>
            <w:sz w:val="20"/>
            <w:szCs w:val="20"/>
            <w:lang w:val="bg-BG"/>
          </w:rPr>
          <w:t>http://www.consultant.ru/popular/nalog1/</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iCs/>
          <w:sz w:val="20"/>
          <w:szCs w:val="20"/>
          <w:u w:val="single"/>
        </w:rPr>
      </w:pPr>
      <w:r w:rsidRPr="00982916">
        <w:rPr>
          <w:rFonts w:ascii="Verdana" w:hAnsi="Verdana"/>
          <w:sz w:val="20"/>
          <w:szCs w:val="20"/>
          <w:lang w:val="bg-BG"/>
        </w:rPr>
        <w:t xml:space="preserve">- Митнически кодекс на митническия съюз - </w:t>
      </w:r>
      <w:hyperlink r:id="rId101" w:history="1">
        <w:r w:rsidRPr="00982916">
          <w:rPr>
            <w:rStyle w:val="Hyperlink"/>
            <w:rFonts w:ascii="Verdana" w:hAnsi="Verdana"/>
            <w:color w:val="4F81BD"/>
            <w:sz w:val="20"/>
            <w:szCs w:val="20"/>
            <w:lang w:val="bg-BG"/>
          </w:rPr>
          <w:t>http://www.consultant.ru/popular/custom_eaes/</w:t>
        </w:r>
      </w:hyperlink>
    </w:p>
    <w:p w:rsidR="00E46834" w:rsidRPr="00982916" w:rsidRDefault="00E46834" w:rsidP="00ED79F5">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xml:space="preserve">- Градоустройствен кодекс - </w:t>
      </w:r>
      <w:hyperlink r:id="rId102" w:history="1">
        <w:r w:rsidRPr="00982916">
          <w:rPr>
            <w:rStyle w:val="Hyperlink"/>
            <w:rFonts w:ascii="Verdana" w:hAnsi="Verdana"/>
            <w:color w:val="4F81BD"/>
            <w:sz w:val="20"/>
            <w:szCs w:val="20"/>
            <w:lang w:val="bg-BG"/>
          </w:rPr>
          <w:t>http://base.consultant.ru/cons/cgi/online.cgi?req=doc;base=LAW;n=149219</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xml:space="preserve">- Федерален закон „За инвестиционната дейност в РФ” - </w:t>
      </w:r>
      <w:hyperlink r:id="rId103" w:history="1">
        <w:r w:rsidRPr="00982916">
          <w:rPr>
            <w:rStyle w:val="Hyperlink"/>
            <w:rFonts w:ascii="Verdana" w:hAnsi="Verdana"/>
            <w:i/>
            <w:sz w:val="20"/>
            <w:szCs w:val="20"/>
            <w:lang w:val="bg-BG"/>
          </w:rPr>
          <w:t>http://base.consultant.ru/cons/cgi/online.cgi?req=doc;base=LAW;n=123436</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xml:space="preserve">- Федерален закон „За банките и банковото дело”  </w:t>
      </w:r>
      <w:hyperlink r:id="rId104" w:history="1">
        <w:r w:rsidRPr="00982916">
          <w:rPr>
            <w:rStyle w:val="Hyperlink"/>
            <w:rFonts w:ascii="Verdana" w:hAnsi="Verdana"/>
            <w:i/>
            <w:color w:val="4F81BD"/>
            <w:sz w:val="20"/>
            <w:szCs w:val="20"/>
            <w:lang w:val="bg-BG"/>
          </w:rPr>
          <w:t>http://base.consultant.ru/cons/cgi/online.cgi?req=doc;base=LAW;n=152527</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xml:space="preserve">- Федерален закон „За основите на държавното регулиране на търговския закон за защита на конкуренцията”  </w:t>
      </w:r>
      <w:hyperlink r:id="rId105" w:history="1">
        <w:r w:rsidRPr="00982916">
          <w:rPr>
            <w:rStyle w:val="Hyperlink"/>
            <w:rFonts w:ascii="Verdana" w:hAnsi="Verdana"/>
            <w:i/>
            <w:color w:val="4F81BD"/>
            <w:sz w:val="20"/>
            <w:szCs w:val="20"/>
            <w:lang w:val="bg-BG"/>
          </w:rPr>
          <w:t>http://base.consultant.ru/cons/cgi/online.cgi?req=doc;base=LAW;n=133015</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sz w:val="20"/>
          <w:szCs w:val="20"/>
          <w:lang w:val="bg-BG"/>
        </w:rPr>
      </w:pPr>
      <w:r w:rsidRPr="00982916">
        <w:rPr>
          <w:rFonts w:ascii="Verdana" w:hAnsi="Verdana"/>
          <w:sz w:val="20"/>
          <w:szCs w:val="20"/>
          <w:lang w:val="bg-BG"/>
        </w:rPr>
        <w:t>- Федерален закон „За особени икономически зони в РФ”</w:t>
      </w:r>
      <w:r w:rsidRPr="00982916">
        <w:rPr>
          <w:rFonts w:ascii="Verdana" w:hAnsi="Verdana"/>
          <w:b/>
          <w:sz w:val="20"/>
          <w:szCs w:val="20"/>
          <w:lang w:val="bg-BG"/>
        </w:rPr>
        <w:t xml:space="preserve"> </w:t>
      </w:r>
      <w:r w:rsidRPr="00982916">
        <w:rPr>
          <w:rFonts w:ascii="Verdana" w:hAnsi="Verdana"/>
          <w:sz w:val="20"/>
          <w:szCs w:val="20"/>
          <w:lang w:val="bg-BG"/>
        </w:rPr>
        <w:t xml:space="preserve"> </w:t>
      </w:r>
      <w:hyperlink r:id="rId106" w:history="1">
        <w:r w:rsidRPr="00982916">
          <w:rPr>
            <w:rStyle w:val="Hyperlink"/>
            <w:rFonts w:ascii="Verdana" w:hAnsi="Verdana"/>
            <w:i/>
            <w:color w:val="4F81BD"/>
            <w:sz w:val="20"/>
            <w:szCs w:val="20"/>
            <w:lang w:val="bg-BG"/>
          </w:rPr>
          <w:t>http://base.consultant.ru/cons/cgi/online.cgi?req=doc;base=LAW;n=149828</w:t>
        </w:r>
      </w:hyperlink>
      <w:r w:rsidRPr="00982916">
        <w:rPr>
          <w:rFonts w:ascii="Verdana" w:hAnsi="Verdana"/>
          <w:sz w:val="20"/>
          <w:szCs w:val="20"/>
          <w:lang w:val="bg-BG"/>
        </w:rPr>
        <w:t xml:space="preserve"> </w:t>
      </w:r>
    </w:p>
    <w:p w:rsidR="00E46834" w:rsidRPr="00982916" w:rsidRDefault="00E46834" w:rsidP="00ED79F5">
      <w:pPr>
        <w:shd w:val="clear" w:color="auto" w:fill="FFFFFF"/>
        <w:spacing w:after="0" w:line="360" w:lineRule="auto"/>
        <w:rPr>
          <w:rFonts w:ascii="Verdana" w:hAnsi="Verdana"/>
          <w:i/>
          <w:sz w:val="20"/>
          <w:szCs w:val="20"/>
          <w:lang w:val="bg-BG"/>
        </w:rPr>
      </w:pPr>
      <w:r w:rsidRPr="009D4D14">
        <w:rPr>
          <w:rFonts w:ascii="Verdana" w:hAnsi="Verdana"/>
          <w:sz w:val="20"/>
          <w:szCs w:val="20"/>
          <w:lang w:val="bg-BG"/>
        </w:rPr>
        <w:t>- Федерален закон „ За концесионните споразумения”</w:t>
      </w:r>
      <w:r w:rsidRPr="00982916">
        <w:rPr>
          <w:rFonts w:ascii="Verdana" w:hAnsi="Verdana"/>
          <w:sz w:val="20"/>
          <w:szCs w:val="20"/>
          <w:lang w:val="bg-BG"/>
        </w:rPr>
        <w:t xml:space="preserve"> </w:t>
      </w:r>
      <w:hyperlink r:id="rId107" w:history="1">
        <w:r w:rsidRPr="00982916">
          <w:rPr>
            <w:rStyle w:val="Hyperlink"/>
            <w:rFonts w:ascii="Verdana" w:hAnsi="Verdana"/>
            <w:i/>
            <w:color w:val="4F81BD"/>
            <w:sz w:val="20"/>
            <w:szCs w:val="20"/>
            <w:lang w:val="bg-BG"/>
          </w:rPr>
          <w:t>http://base.consultant.ru/cons/cgi/online.cgi?req=doc;base=LAW;n=132969</w:t>
        </w:r>
      </w:hyperlink>
    </w:p>
    <w:p w:rsidR="00E46834" w:rsidRPr="00982916" w:rsidRDefault="00E46834" w:rsidP="00ED79F5">
      <w:pPr>
        <w:pStyle w:val="Heading4"/>
        <w:numPr>
          <w:ilvl w:val="0"/>
          <w:numId w:val="0"/>
        </w:numPr>
        <w:spacing w:before="0" w:line="360" w:lineRule="auto"/>
        <w:rPr>
          <w:rFonts w:ascii="Verdana" w:hAnsi="Verdana"/>
          <w:b w:val="0"/>
          <w:i w:val="0"/>
          <w:sz w:val="20"/>
          <w:szCs w:val="20"/>
          <w:lang w:val="bg-BG"/>
        </w:rPr>
      </w:pPr>
      <w:bookmarkStart w:id="0" w:name="_Специални_икономически_зони"/>
      <w:bookmarkEnd w:id="0"/>
      <w:r w:rsidRPr="00982916">
        <w:rPr>
          <w:rFonts w:ascii="Verdana" w:hAnsi="Verdana"/>
          <w:b w:val="0"/>
          <w:i w:val="0"/>
          <w:color w:val="auto"/>
          <w:sz w:val="20"/>
          <w:szCs w:val="20"/>
          <w:lang w:val="bg-BG"/>
        </w:rPr>
        <w:t>- Специални икономически зони (РОСОЭЗ)</w:t>
      </w:r>
      <w:r w:rsidRPr="00982916">
        <w:rPr>
          <w:rFonts w:ascii="Verdana" w:hAnsi="Verdana"/>
          <w:b w:val="0"/>
          <w:sz w:val="20"/>
          <w:szCs w:val="20"/>
          <w:lang w:val="bg-BG"/>
        </w:rPr>
        <w:t xml:space="preserve"> </w:t>
      </w:r>
      <w:r w:rsidRPr="00982916">
        <w:rPr>
          <w:rFonts w:ascii="Verdana" w:hAnsi="Verdana"/>
          <w:b w:val="0"/>
          <w:color w:val="99CCFF"/>
          <w:sz w:val="20"/>
          <w:szCs w:val="20"/>
          <w:lang w:val="bg-BG"/>
        </w:rPr>
        <w:t xml:space="preserve">- </w:t>
      </w:r>
      <w:hyperlink r:id="rId108" w:history="1">
        <w:r w:rsidRPr="00982916">
          <w:rPr>
            <w:rStyle w:val="Hyperlink"/>
            <w:rFonts w:ascii="Verdana" w:hAnsi="Verdana"/>
            <w:b w:val="0"/>
            <w:i w:val="0"/>
            <w:color w:val="99CCFF"/>
            <w:sz w:val="20"/>
            <w:szCs w:val="20"/>
            <w:lang w:val="bg-BG"/>
          </w:rPr>
          <w:t>http://www.russez.ru/</w:t>
        </w:r>
      </w:hyperlink>
      <w:r w:rsidRPr="00982916">
        <w:rPr>
          <w:rFonts w:ascii="Verdana" w:hAnsi="Verdana"/>
          <w:b w:val="0"/>
          <w:i w:val="0"/>
          <w:sz w:val="20"/>
          <w:szCs w:val="20"/>
          <w:lang w:val="bg-BG"/>
        </w:rPr>
        <w:t xml:space="preserve"> </w:t>
      </w:r>
    </w:p>
    <w:p w:rsidR="00E46834" w:rsidRPr="00982916" w:rsidRDefault="00E46834" w:rsidP="00ED79F5">
      <w:pPr>
        <w:ind w:firstLine="540"/>
        <w:rPr>
          <w:rFonts w:ascii="Verdana" w:hAnsi="Verdana"/>
          <w:sz w:val="20"/>
          <w:szCs w:val="20"/>
          <w:lang w:val="bg-BG"/>
        </w:rPr>
      </w:pPr>
    </w:p>
    <w:sectPr w:rsidR="00E46834" w:rsidRPr="00982916" w:rsidSect="00BD736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834" w:rsidRDefault="00E46834">
      <w:r>
        <w:separator/>
      </w:r>
    </w:p>
  </w:endnote>
  <w:endnote w:type="continuationSeparator" w:id="0">
    <w:p w:rsidR="00E46834" w:rsidRDefault="00E46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34" w:rsidRDefault="00E46834" w:rsidP="00411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834" w:rsidRDefault="00E46834" w:rsidP="00E35D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34" w:rsidRDefault="00E46834" w:rsidP="00411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6834" w:rsidRDefault="00E46834" w:rsidP="00E35D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834" w:rsidRDefault="00E46834">
      <w:r>
        <w:separator/>
      </w:r>
    </w:p>
  </w:footnote>
  <w:footnote w:type="continuationSeparator" w:id="0">
    <w:p w:rsidR="00E46834" w:rsidRDefault="00E46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66F8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C4DD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7476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DA91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4655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2CB3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347A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4EF2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6026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DC6"/>
    <w:lvl w:ilvl="0">
      <w:start w:val="1"/>
      <w:numFmt w:val="bullet"/>
      <w:lvlText w:val=""/>
      <w:lvlJc w:val="left"/>
      <w:pPr>
        <w:tabs>
          <w:tab w:val="num" w:pos="360"/>
        </w:tabs>
        <w:ind w:left="360" w:hanging="360"/>
      </w:pPr>
      <w:rPr>
        <w:rFonts w:ascii="Symbol" w:hAnsi="Symbol" w:hint="default"/>
      </w:rPr>
    </w:lvl>
  </w:abstractNum>
  <w:abstractNum w:abstractNumId="10">
    <w:nsid w:val="02BA38EF"/>
    <w:multiLevelType w:val="hybridMultilevel"/>
    <w:tmpl w:val="F25C6D26"/>
    <w:lvl w:ilvl="0" w:tplc="641AD5D0">
      <w:numFmt w:val="bullet"/>
      <w:lvlText w:val="-"/>
      <w:lvlJc w:val="left"/>
      <w:pPr>
        <w:ind w:left="900" w:hanging="360"/>
      </w:pPr>
      <w:rPr>
        <w:rFonts w:ascii="Calibri" w:eastAsia="Times New Roman" w:hAnsi="Calibri"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038A677F"/>
    <w:multiLevelType w:val="hybridMultilevel"/>
    <w:tmpl w:val="612671D0"/>
    <w:lvl w:ilvl="0" w:tplc="641AD5D0">
      <w:numFmt w:val="bullet"/>
      <w:lvlText w:val="-"/>
      <w:lvlJc w:val="left"/>
      <w:pPr>
        <w:ind w:left="900" w:hanging="360"/>
      </w:pPr>
      <w:rPr>
        <w:rFonts w:ascii="Calibri" w:eastAsia="Times New Roman" w:hAnsi="Calibri"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0D645F19"/>
    <w:multiLevelType w:val="hybridMultilevel"/>
    <w:tmpl w:val="256AC538"/>
    <w:lvl w:ilvl="0" w:tplc="641AD5D0">
      <w:numFmt w:val="bullet"/>
      <w:lvlText w:val="-"/>
      <w:lvlJc w:val="left"/>
      <w:pPr>
        <w:ind w:left="900" w:hanging="360"/>
      </w:pPr>
      <w:rPr>
        <w:rFonts w:ascii="Calibri" w:eastAsia="Times New Roman" w:hAnsi="Calibri"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0E6455D5"/>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4">
    <w:nsid w:val="153A751D"/>
    <w:multiLevelType w:val="hybridMultilevel"/>
    <w:tmpl w:val="338C09E6"/>
    <w:lvl w:ilvl="0" w:tplc="641AD5D0">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24976DF"/>
    <w:multiLevelType w:val="multilevel"/>
    <w:tmpl w:val="24B6D97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b w:val="0"/>
        <w:color w:val="auto"/>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6">
    <w:nsid w:val="299E5C37"/>
    <w:multiLevelType w:val="hybridMultilevel"/>
    <w:tmpl w:val="4164FDA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2FA9304B"/>
    <w:multiLevelType w:val="hybridMultilevel"/>
    <w:tmpl w:val="B0543C20"/>
    <w:lvl w:ilvl="0" w:tplc="641AD5D0">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FB32070"/>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9">
    <w:nsid w:val="38717D3C"/>
    <w:multiLevelType w:val="hybridMultilevel"/>
    <w:tmpl w:val="8034D16C"/>
    <w:lvl w:ilvl="0" w:tplc="641AD5D0">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A5179B9"/>
    <w:multiLevelType w:val="hybridMultilevel"/>
    <w:tmpl w:val="F0E886D0"/>
    <w:lvl w:ilvl="0" w:tplc="641AD5D0">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2783E44"/>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2">
    <w:nsid w:val="43640429"/>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3">
    <w:nsid w:val="47BF2E8D"/>
    <w:multiLevelType w:val="hybridMultilevel"/>
    <w:tmpl w:val="1FB8236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512B2A6E"/>
    <w:multiLevelType w:val="multilevel"/>
    <w:tmpl w:val="8034D16C"/>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5">
    <w:nsid w:val="51E638C5"/>
    <w:multiLevelType w:val="hybridMultilevel"/>
    <w:tmpl w:val="707E20B2"/>
    <w:lvl w:ilvl="0" w:tplc="641AD5D0">
      <w:numFmt w:val="bullet"/>
      <w:lvlText w:val="-"/>
      <w:lvlJc w:val="left"/>
      <w:pPr>
        <w:ind w:left="900" w:hanging="360"/>
      </w:pPr>
      <w:rPr>
        <w:rFonts w:ascii="Calibri" w:eastAsia="Times New Roman" w:hAnsi="Calibri"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5E86785F"/>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7">
    <w:nsid w:val="60E33FF6"/>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8">
    <w:nsid w:val="64740D84"/>
    <w:multiLevelType w:val="hybridMultilevel"/>
    <w:tmpl w:val="5DCE3B4A"/>
    <w:lvl w:ilvl="0" w:tplc="641AD5D0">
      <w:numFmt w:val="bullet"/>
      <w:lvlText w:val="-"/>
      <w:lvlJc w:val="left"/>
      <w:pPr>
        <w:ind w:left="1068" w:hanging="360"/>
      </w:pPr>
      <w:rPr>
        <w:rFonts w:ascii="Calibri" w:eastAsia="Times New Roman" w:hAnsi="Calibri"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655B26FB"/>
    <w:multiLevelType w:val="hybridMultilevel"/>
    <w:tmpl w:val="4A32CB10"/>
    <w:lvl w:ilvl="0" w:tplc="641AD5D0">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916316B"/>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1">
    <w:nsid w:val="6B8A610C"/>
    <w:multiLevelType w:val="hybridMultilevel"/>
    <w:tmpl w:val="A3CC38F4"/>
    <w:lvl w:ilvl="0" w:tplc="17103E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D632FEE"/>
    <w:multiLevelType w:val="hybridMultilevel"/>
    <w:tmpl w:val="CECE627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nsid w:val="7A561375"/>
    <w:multiLevelType w:val="hybridMultilevel"/>
    <w:tmpl w:val="5EFEB44C"/>
    <w:lvl w:ilvl="0" w:tplc="641AD5D0">
      <w:numFmt w:val="bullet"/>
      <w:lvlText w:val="-"/>
      <w:lvlJc w:val="left"/>
      <w:pPr>
        <w:ind w:left="900" w:hanging="360"/>
      </w:pPr>
      <w:rPr>
        <w:rFonts w:ascii="Calibri" w:eastAsia="Times New Roman" w:hAnsi="Calibri"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7AA56F65"/>
    <w:multiLevelType w:val="multilevel"/>
    <w:tmpl w:val="0FB27750"/>
    <w:lvl w:ilvl="0">
      <w:start w:val="1"/>
      <w:numFmt w:val="upperRoman"/>
      <w:pStyle w:val="Heading1"/>
      <w:lvlText w:val="%1."/>
      <w:lvlJc w:val="left"/>
      <w:rPr>
        <w:rFonts w:cs="Times New Roman" w:hint="default"/>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rPr>
        <w:rFonts w:cs="Times New Roman" w:hint="default"/>
        <w:color w:val="auto"/>
      </w:rPr>
    </w:lvl>
    <w:lvl w:ilvl="3">
      <w:start w:val="1"/>
      <w:numFmt w:val="lowerLetter"/>
      <w:pStyle w:val="Heading4"/>
      <w:lvlText w:val="%4)"/>
      <w:lvlJc w:val="left"/>
      <w:pPr>
        <w:ind w:left="2160"/>
      </w:pPr>
      <w:rPr>
        <w:rFonts w:cs="Times New Roman" w:hint="default"/>
        <w:b w:val="0"/>
        <w:color w:val="auto"/>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35">
    <w:nsid w:val="7B9F4874"/>
    <w:multiLevelType w:val="hybridMultilevel"/>
    <w:tmpl w:val="40C2CD3C"/>
    <w:lvl w:ilvl="0" w:tplc="191CA53A">
      <w:numFmt w:val="bullet"/>
      <w:lvlText w:val="-"/>
      <w:lvlJc w:val="left"/>
      <w:pPr>
        <w:tabs>
          <w:tab w:val="num" w:pos="900"/>
        </w:tabs>
        <w:ind w:left="900" w:hanging="360"/>
      </w:pPr>
      <w:rPr>
        <w:rFonts w:ascii="Verdana" w:eastAsia="Times New Roman" w:hAnsi="Verdana" w:hint="default"/>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6">
    <w:nsid w:val="7F3271DF"/>
    <w:multiLevelType w:val="multilevel"/>
    <w:tmpl w:val="70BAFD4A"/>
    <w:lvl w:ilvl="0">
      <w:numFmt w:val="bullet"/>
      <w:lvlText w:val="-"/>
      <w:lvlJc w:val="left"/>
      <w:pPr>
        <w:ind w:left="1068" w:hanging="360"/>
      </w:pPr>
      <w:rPr>
        <w:rFonts w:ascii="Calibri" w:eastAsia="Times New Roman" w:hAnsi="Calibr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34"/>
  </w:num>
  <w:num w:numId="2">
    <w:abstractNumId w:val="14"/>
  </w:num>
  <w:num w:numId="3">
    <w:abstractNumId w:val="31"/>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3"/>
  </w:num>
  <w:num w:numId="16">
    <w:abstractNumId w:val="36"/>
  </w:num>
  <w:num w:numId="17">
    <w:abstractNumId w:val="20"/>
  </w:num>
  <w:num w:numId="18">
    <w:abstractNumId w:val="18"/>
  </w:num>
  <w:num w:numId="19">
    <w:abstractNumId w:val="17"/>
  </w:num>
  <w:num w:numId="20">
    <w:abstractNumId w:val="21"/>
  </w:num>
  <w:num w:numId="21">
    <w:abstractNumId w:val="29"/>
  </w:num>
  <w:num w:numId="22">
    <w:abstractNumId w:val="26"/>
  </w:num>
  <w:num w:numId="23">
    <w:abstractNumId w:val="19"/>
  </w:num>
  <w:num w:numId="24">
    <w:abstractNumId w:val="27"/>
  </w:num>
  <w:num w:numId="25">
    <w:abstractNumId w:val="33"/>
  </w:num>
  <w:num w:numId="26">
    <w:abstractNumId w:val="30"/>
  </w:num>
  <w:num w:numId="27">
    <w:abstractNumId w:val="12"/>
  </w:num>
  <w:num w:numId="28">
    <w:abstractNumId w:val="22"/>
  </w:num>
  <w:num w:numId="29">
    <w:abstractNumId w:val="25"/>
  </w:num>
  <w:num w:numId="30">
    <w:abstractNumId w:val="13"/>
  </w:num>
  <w:num w:numId="31">
    <w:abstractNumId w:val="11"/>
  </w:num>
  <w:num w:numId="32">
    <w:abstractNumId w:val="24"/>
  </w:num>
  <w:num w:numId="33">
    <w:abstractNumId w:val="10"/>
  </w:num>
  <w:num w:numId="34">
    <w:abstractNumId w:val="34"/>
    <w:lvlOverride w:ilvl="0">
      <w:startOverride w:val="1"/>
    </w:lvlOverride>
    <w:lvlOverride w:ilvl="1">
      <w:startOverride w:val="1"/>
    </w:lvlOverride>
    <w:lvlOverride w:ilvl="2">
      <w:startOverride w:val="4"/>
    </w:lvlOverride>
  </w:num>
  <w:num w:numId="35">
    <w:abstractNumId w:val="32"/>
  </w:num>
  <w:num w:numId="36">
    <w:abstractNumId w:val="16"/>
  </w:num>
  <w:num w:numId="37">
    <w:abstractNumId w:val="28"/>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261"/>
    <w:rsid w:val="000019E9"/>
    <w:rsid w:val="00013114"/>
    <w:rsid w:val="00017ABC"/>
    <w:rsid w:val="00021323"/>
    <w:rsid w:val="000351A1"/>
    <w:rsid w:val="00040376"/>
    <w:rsid w:val="00040C9A"/>
    <w:rsid w:val="0005168C"/>
    <w:rsid w:val="00077ECA"/>
    <w:rsid w:val="0008298F"/>
    <w:rsid w:val="000B0E43"/>
    <w:rsid w:val="000C16B2"/>
    <w:rsid w:val="000E1314"/>
    <w:rsid w:val="000F020E"/>
    <w:rsid w:val="00104607"/>
    <w:rsid w:val="0010589B"/>
    <w:rsid w:val="001160EE"/>
    <w:rsid w:val="00126781"/>
    <w:rsid w:val="0018109A"/>
    <w:rsid w:val="001847AC"/>
    <w:rsid w:val="001A1E0C"/>
    <w:rsid w:val="001B7C6D"/>
    <w:rsid w:val="001C0384"/>
    <w:rsid w:val="001F62CF"/>
    <w:rsid w:val="00206D52"/>
    <w:rsid w:val="002168A5"/>
    <w:rsid w:val="00231F81"/>
    <w:rsid w:val="00232C9A"/>
    <w:rsid w:val="002421A6"/>
    <w:rsid w:val="00255A17"/>
    <w:rsid w:val="002578F4"/>
    <w:rsid w:val="0027014E"/>
    <w:rsid w:val="002740AB"/>
    <w:rsid w:val="00277EA5"/>
    <w:rsid w:val="00285CF8"/>
    <w:rsid w:val="00287D86"/>
    <w:rsid w:val="0029093B"/>
    <w:rsid w:val="0029366E"/>
    <w:rsid w:val="002A2772"/>
    <w:rsid w:val="002A510F"/>
    <w:rsid w:val="002C3F30"/>
    <w:rsid w:val="002E10E8"/>
    <w:rsid w:val="002E2BA9"/>
    <w:rsid w:val="002E4FD3"/>
    <w:rsid w:val="002F4086"/>
    <w:rsid w:val="002F6310"/>
    <w:rsid w:val="00306585"/>
    <w:rsid w:val="00350AA5"/>
    <w:rsid w:val="00354B46"/>
    <w:rsid w:val="0035507C"/>
    <w:rsid w:val="00366389"/>
    <w:rsid w:val="00366985"/>
    <w:rsid w:val="00372C8F"/>
    <w:rsid w:val="00381E8A"/>
    <w:rsid w:val="003856BD"/>
    <w:rsid w:val="00393D52"/>
    <w:rsid w:val="00394DCF"/>
    <w:rsid w:val="003A19FF"/>
    <w:rsid w:val="003A5066"/>
    <w:rsid w:val="003B29DF"/>
    <w:rsid w:val="003B6BB4"/>
    <w:rsid w:val="003C2ECC"/>
    <w:rsid w:val="003E0F22"/>
    <w:rsid w:val="003F3FDD"/>
    <w:rsid w:val="003F6504"/>
    <w:rsid w:val="00404184"/>
    <w:rsid w:val="0041185D"/>
    <w:rsid w:val="00421069"/>
    <w:rsid w:val="00427426"/>
    <w:rsid w:val="00440F9E"/>
    <w:rsid w:val="0044146A"/>
    <w:rsid w:val="004615EB"/>
    <w:rsid w:val="004666E4"/>
    <w:rsid w:val="004A67C3"/>
    <w:rsid w:val="004C3ECD"/>
    <w:rsid w:val="004C61E7"/>
    <w:rsid w:val="004E0864"/>
    <w:rsid w:val="004F6D92"/>
    <w:rsid w:val="00502DB6"/>
    <w:rsid w:val="00504B57"/>
    <w:rsid w:val="005172D3"/>
    <w:rsid w:val="0052605F"/>
    <w:rsid w:val="00553F8D"/>
    <w:rsid w:val="00554294"/>
    <w:rsid w:val="00562E9B"/>
    <w:rsid w:val="00567DE5"/>
    <w:rsid w:val="00573C90"/>
    <w:rsid w:val="00574261"/>
    <w:rsid w:val="00577865"/>
    <w:rsid w:val="00585570"/>
    <w:rsid w:val="00587B71"/>
    <w:rsid w:val="00597551"/>
    <w:rsid w:val="005A3E7C"/>
    <w:rsid w:val="005A4861"/>
    <w:rsid w:val="005A74B1"/>
    <w:rsid w:val="005B2891"/>
    <w:rsid w:val="005C2A94"/>
    <w:rsid w:val="005C4335"/>
    <w:rsid w:val="005E70E1"/>
    <w:rsid w:val="00604305"/>
    <w:rsid w:val="00613CA2"/>
    <w:rsid w:val="00627469"/>
    <w:rsid w:val="00645F46"/>
    <w:rsid w:val="00653783"/>
    <w:rsid w:val="00661670"/>
    <w:rsid w:val="00663E6A"/>
    <w:rsid w:val="00681AD0"/>
    <w:rsid w:val="00682948"/>
    <w:rsid w:val="00684AE5"/>
    <w:rsid w:val="00694912"/>
    <w:rsid w:val="0069599E"/>
    <w:rsid w:val="006A15FC"/>
    <w:rsid w:val="006B3B80"/>
    <w:rsid w:val="006C19E2"/>
    <w:rsid w:val="006C539F"/>
    <w:rsid w:val="006D2BD8"/>
    <w:rsid w:val="006D40C6"/>
    <w:rsid w:val="007004B3"/>
    <w:rsid w:val="00706D37"/>
    <w:rsid w:val="00713F8F"/>
    <w:rsid w:val="00717A14"/>
    <w:rsid w:val="00717ECE"/>
    <w:rsid w:val="007408EB"/>
    <w:rsid w:val="007529CD"/>
    <w:rsid w:val="00765D37"/>
    <w:rsid w:val="00766A9A"/>
    <w:rsid w:val="0076755B"/>
    <w:rsid w:val="007701E0"/>
    <w:rsid w:val="007A03BE"/>
    <w:rsid w:val="007A4A3D"/>
    <w:rsid w:val="007C719E"/>
    <w:rsid w:val="007D2229"/>
    <w:rsid w:val="007D4323"/>
    <w:rsid w:val="007D535B"/>
    <w:rsid w:val="007E192C"/>
    <w:rsid w:val="007E3252"/>
    <w:rsid w:val="007E5DA4"/>
    <w:rsid w:val="007F5CD6"/>
    <w:rsid w:val="00813803"/>
    <w:rsid w:val="008235F9"/>
    <w:rsid w:val="00825E59"/>
    <w:rsid w:val="00835441"/>
    <w:rsid w:val="0086757A"/>
    <w:rsid w:val="008678E9"/>
    <w:rsid w:val="008721BB"/>
    <w:rsid w:val="008734E0"/>
    <w:rsid w:val="0087723F"/>
    <w:rsid w:val="008846BF"/>
    <w:rsid w:val="0089100C"/>
    <w:rsid w:val="0089171D"/>
    <w:rsid w:val="008A22C5"/>
    <w:rsid w:val="008B32AC"/>
    <w:rsid w:val="008D2670"/>
    <w:rsid w:val="0091075D"/>
    <w:rsid w:val="009431BC"/>
    <w:rsid w:val="00955136"/>
    <w:rsid w:val="00960A79"/>
    <w:rsid w:val="00960E62"/>
    <w:rsid w:val="00975FA7"/>
    <w:rsid w:val="00982916"/>
    <w:rsid w:val="009839F0"/>
    <w:rsid w:val="00984307"/>
    <w:rsid w:val="009957C1"/>
    <w:rsid w:val="00996284"/>
    <w:rsid w:val="009A0A00"/>
    <w:rsid w:val="009A1A54"/>
    <w:rsid w:val="009B6962"/>
    <w:rsid w:val="009B7493"/>
    <w:rsid w:val="009D4807"/>
    <w:rsid w:val="009D4D14"/>
    <w:rsid w:val="009F6CA6"/>
    <w:rsid w:val="00A04A6C"/>
    <w:rsid w:val="00A0792E"/>
    <w:rsid w:val="00A27AB9"/>
    <w:rsid w:val="00A34163"/>
    <w:rsid w:val="00A43A1A"/>
    <w:rsid w:val="00A43DE2"/>
    <w:rsid w:val="00A67A46"/>
    <w:rsid w:val="00A70AE4"/>
    <w:rsid w:val="00A7663B"/>
    <w:rsid w:val="00A76E54"/>
    <w:rsid w:val="00A80AB4"/>
    <w:rsid w:val="00A83CBD"/>
    <w:rsid w:val="00A8717A"/>
    <w:rsid w:val="00AA1862"/>
    <w:rsid w:val="00AA5649"/>
    <w:rsid w:val="00AB1D6F"/>
    <w:rsid w:val="00AB6007"/>
    <w:rsid w:val="00AC4C0D"/>
    <w:rsid w:val="00AF1DD2"/>
    <w:rsid w:val="00AF7861"/>
    <w:rsid w:val="00B01289"/>
    <w:rsid w:val="00B2383A"/>
    <w:rsid w:val="00B41B6B"/>
    <w:rsid w:val="00B47C37"/>
    <w:rsid w:val="00B71C4F"/>
    <w:rsid w:val="00B7436D"/>
    <w:rsid w:val="00B7626E"/>
    <w:rsid w:val="00BA27D5"/>
    <w:rsid w:val="00BB580C"/>
    <w:rsid w:val="00BC1E82"/>
    <w:rsid w:val="00BC2056"/>
    <w:rsid w:val="00BC3D96"/>
    <w:rsid w:val="00BC451F"/>
    <w:rsid w:val="00BD7369"/>
    <w:rsid w:val="00BE75AE"/>
    <w:rsid w:val="00BE797E"/>
    <w:rsid w:val="00BF2A0C"/>
    <w:rsid w:val="00BF77F3"/>
    <w:rsid w:val="00C13F1F"/>
    <w:rsid w:val="00C14051"/>
    <w:rsid w:val="00C15635"/>
    <w:rsid w:val="00C301F5"/>
    <w:rsid w:val="00C40153"/>
    <w:rsid w:val="00C43FD6"/>
    <w:rsid w:val="00C535B8"/>
    <w:rsid w:val="00C81203"/>
    <w:rsid w:val="00C90378"/>
    <w:rsid w:val="00C90BC4"/>
    <w:rsid w:val="00C92678"/>
    <w:rsid w:val="00CA3BCF"/>
    <w:rsid w:val="00CA5CE4"/>
    <w:rsid w:val="00CC3377"/>
    <w:rsid w:val="00CC3775"/>
    <w:rsid w:val="00CD0EFC"/>
    <w:rsid w:val="00CD6948"/>
    <w:rsid w:val="00CE253A"/>
    <w:rsid w:val="00CE2DDD"/>
    <w:rsid w:val="00CF610E"/>
    <w:rsid w:val="00D07B95"/>
    <w:rsid w:val="00D11818"/>
    <w:rsid w:val="00D177CC"/>
    <w:rsid w:val="00D2412B"/>
    <w:rsid w:val="00D3503E"/>
    <w:rsid w:val="00D36879"/>
    <w:rsid w:val="00D418BC"/>
    <w:rsid w:val="00D42CA8"/>
    <w:rsid w:val="00D431D7"/>
    <w:rsid w:val="00D55710"/>
    <w:rsid w:val="00D57CE2"/>
    <w:rsid w:val="00D648E5"/>
    <w:rsid w:val="00D74C94"/>
    <w:rsid w:val="00D933BC"/>
    <w:rsid w:val="00D97757"/>
    <w:rsid w:val="00DD0FEC"/>
    <w:rsid w:val="00DD5C99"/>
    <w:rsid w:val="00DE2833"/>
    <w:rsid w:val="00DE3F5E"/>
    <w:rsid w:val="00DE7472"/>
    <w:rsid w:val="00DF6B5D"/>
    <w:rsid w:val="00E015D1"/>
    <w:rsid w:val="00E21301"/>
    <w:rsid w:val="00E35DD7"/>
    <w:rsid w:val="00E46834"/>
    <w:rsid w:val="00E4778B"/>
    <w:rsid w:val="00E5015F"/>
    <w:rsid w:val="00E51983"/>
    <w:rsid w:val="00E52120"/>
    <w:rsid w:val="00E52D5B"/>
    <w:rsid w:val="00E722BE"/>
    <w:rsid w:val="00E73C0D"/>
    <w:rsid w:val="00E77D44"/>
    <w:rsid w:val="00E84973"/>
    <w:rsid w:val="00E87FE0"/>
    <w:rsid w:val="00EA7EA1"/>
    <w:rsid w:val="00EB7A37"/>
    <w:rsid w:val="00EC486F"/>
    <w:rsid w:val="00ED091C"/>
    <w:rsid w:val="00ED79F5"/>
    <w:rsid w:val="00EE0B86"/>
    <w:rsid w:val="00EE51BC"/>
    <w:rsid w:val="00EF4BB1"/>
    <w:rsid w:val="00F10CDD"/>
    <w:rsid w:val="00F34CB4"/>
    <w:rsid w:val="00F4281C"/>
    <w:rsid w:val="00F43430"/>
    <w:rsid w:val="00F46A07"/>
    <w:rsid w:val="00F613F5"/>
    <w:rsid w:val="00F659C6"/>
    <w:rsid w:val="00F71714"/>
    <w:rsid w:val="00F72F6D"/>
    <w:rsid w:val="00F778C3"/>
    <w:rsid w:val="00F812C6"/>
    <w:rsid w:val="00F86AA5"/>
    <w:rsid w:val="00F965DA"/>
    <w:rsid w:val="00FA29EB"/>
    <w:rsid w:val="00FA3CDF"/>
    <w:rsid w:val="00FA73E9"/>
    <w:rsid w:val="00FB20A9"/>
    <w:rsid w:val="00FC3A4F"/>
    <w:rsid w:val="00FC63DA"/>
    <w:rsid w:val="00FD1FEB"/>
    <w:rsid w:val="00FF1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4261"/>
    <w:pPr>
      <w:spacing w:after="200" w:line="276" w:lineRule="auto"/>
    </w:pPr>
    <w:rPr>
      <w:lang w:eastAsia="en-US"/>
    </w:rPr>
  </w:style>
  <w:style w:type="paragraph" w:styleId="Heading1">
    <w:name w:val="heading 1"/>
    <w:basedOn w:val="Normal"/>
    <w:next w:val="Normal"/>
    <w:link w:val="Heading1Char"/>
    <w:uiPriority w:val="99"/>
    <w:qFormat/>
    <w:rsid w:val="00574261"/>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74261"/>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74261"/>
    <w:pPr>
      <w:keepNext/>
      <w:keepLines/>
      <w:numPr>
        <w:ilvl w:val="2"/>
        <w:numId w:val="1"/>
      </w:numPr>
      <w:spacing w:before="200" w:after="0"/>
      <w:ind w:left="14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74261"/>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74261"/>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74261"/>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74261"/>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74261"/>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7426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261"/>
    <w:rPr>
      <w:rFonts w:ascii="Cambria" w:hAnsi="Cambria" w:cs="Times New Roman"/>
      <w:b/>
      <w:bCs/>
      <w:color w:val="365F91"/>
      <w:sz w:val="28"/>
      <w:szCs w:val="28"/>
      <w:lang w:val="ru-RU" w:eastAsia="en-US" w:bidi="ar-SA"/>
    </w:rPr>
  </w:style>
  <w:style w:type="character" w:customStyle="1" w:styleId="Heading2Char">
    <w:name w:val="Heading 2 Char"/>
    <w:basedOn w:val="DefaultParagraphFont"/>
    <w:link w:val="Heading2"/>
    <w:uiPriority w:val="99"/>
    <w:locked/>
    <w:rsid w:val="00574261"/>
    <w:rPr>
      <w:rFonts w:ascii="Cambria" w:hAnsi="Cambria" w:cs="Times New Roman"/>
      <w:b/>
      <w:bCs/>
      <w:color w:val="4F81BD"/>
      <w:sz w:val="26"/>
      <w:szCs w:val="26"/>
      <w:lang w:val="ru-RU" w:eastAsia="en-US" w:bidi="ar-SA"/>
    </w:rPr>
  </w:style>
  <w:style w:type="character" w:customStyle="1" w:styleId="Heading3Char">
    <w:name w:val="Heading 3 Char"/>
    <w:basedOn w:val="DefaultParagraphFont"/>
    <w:link w:val="Heading3"/>
    <w:uiPriority w:val="99"/>
    <w:locked/>
    <w:rsid w:val="00574261"/>
    <w:rPr>
      <w:rFonts w:ascii="Cambria" w:hAnsi="Cambria" w:cs="Times New Roman"/>
      <w:b/>
      <w:bCs/>
      <w:color w:val="4F81BD"/>
      <w:sz w:val="22"/>
      <w:szCs w:val="22"/>
      <w:lang w:val="ru-RU" w:eastAsia="en-US" w:bidi="ar-SA"/>
    </w:rPr>
  </w:style>
  <w:style w:type="character" w:customStyle="1" w:styleId="Heading4Char">
    <w:name w:val="Heading 4 Char"/>
    <w:basedOn w:val="DefaultParagraphFont"/>
    <w:link w:val="Heading4"/>
    <w:uiPriority w:val="99"/>
    <w:locked/>
    <w:rsid w:val="00574261"/>
    <w:rPr>
      <w:rFonts w:ascii="Cambria" w:hAnsi="Cambria" w:cs="Times New Roman"/>
      <w:b/>
      <w:bCs/>
      <w:i/>
      <w:iCs/>
      <w:color w:val="4F81BD"/>
      <w:sz w:val="22"/>
      <w:szCs w:val="22"/>
      <w:lang w:val="ru-RU" w:eastAsia="en-US" w:bidi="ar-SA"/>
    </w:rPr>
  </w:style>
  <w:style w:type="character" w:customStyle="1" w:styleId="Heading5Char">
    <w:name w:val="Heading 5 Char"/>
    <w:basedOn w:val="DefaultParagraphFont"/>
    <w:link w:val="Heading5"/>
    <w:uiPriority w:val="99"/>
    <w:semiHidden/>
    <w:locked/>
    <w:rsid w:val="00574261"/>
    <w:rPr>
      <w:rFonts w:ascii="Cambria" w:hAnsi="Cambria" w:cs="Times New Roman"/>
      <w:color w:val="243F60"/>
      <w:sz w:val="22"/>
      <w:szCs w:val="22"/>
      <w:lang w:val="ru-RU" w:eastAsia="en-US" w:bidi="ar-SA"/>
    </w:rPr>
  </w:style>
  <w:style w:type="character" w:customStyle="1" w:styleId="Heading6Char">
    <w:name w:val="Heading 6 Char"/>
    <w:basedOn w:val="DefaultParagraphFont"/>
    <w:link w:val="Heading6"/>
    <w:uiPriority w:val="99"/>
    <w:semiHidden/>
    <w:locked/>
    <w:rsid w:val="00574261"/>
    <w:rPr>
      <w:rFonts w:ascii="Cambria" w:hAnsi="Cambria" w:cs="Times New Roman"/>
      <w:i/>
      <w:iCs/>
      <w:color w:val="243F60"/>
      <w:sz w:val="22"/>
      <w:szCs w:val="22"/>
      <w:lang w:val="ru-RU" w:eastAsia="en-US" w:bidi="ar-SA"/>
    </w:rPr>
  </w:style>
  <w:style w:type="character" w:customStyle="1" w:styleId="Heading7Char">
    <w:name w:val="Heading 7 Char"/>
    <w:basedOn w:val="DefaultParagraphFont"/>
    <w:link w:val="Heading7"/>
    <w:uiPriority w:val="99"/>
    <w:semiHidden/>
    <w:locked/>
    <w:rsid w:val="00574261"/>
    <w:rPr>
      <w:rFonts w:ascii="Cambria" w:hAnsi="Cambria" w:cs="Times New Roman"/>
      <w:i/>
      <w:iCs/>
      <w:color w:val="404040"/>
      <w:sz w:val="22"/>
      <w:szCs w:val="22"/>
      <w:lang w:val="ru-RU" w:eastAsia="en-US" w:bidi="ar-SA"/>
    </w:rPr>
  </w:style>
  <w:style w:type="character" w:customStyle="1" w:styleId="Heading8Char">
    <w:name w:val="Heading 8 Char"/>
    <w:basedOn w:val="DefaultParagraphFont"/>
    <w:link w:val="Heading8"/>
    <w:uiPriority w:val="99"/>
    <w:semiHidden/>
    <w:locked/>
    <w:rsid w:val="00574261"/>
    <w:rPr>
      <w:rFonts w:ascii="Cambria" w:hAnsi="Cambria" w:cs="Times New Roman"/>
      <w:color w:val="404040"/>
      <w:lang w:val="ru-RU" w:eastAsia="en-US" w:bidi="ar-SA"/>
    </w:rPr>
  </w:style>
  <w:style w:type="character" w:customStyle="1" w:styleId="Heading9Char">
    <w:name w:val="Heading 9 Char"/>
    <w:basedOn w:val="DefaultParagraphFont"/>
    <w:link w:val="Heading9"/>
    <w:uiPriority w:val="99"/>
    <w:semiHidden/>
    <w:locked/>
    <w:rsid w:val="00574261"/>
    <w:rPr>
      <w:rFonts w:ascii="Cambria" w:hAnsi="Cambria" w:cs="Times New Roman"/>
      <w:i/>
      <w:iCs/>
      <w:color w:val="404040"/>
      <w:lang w:val="ru-RU" w:eastAsia="en-US" w:bidi="ar-SA"/>
    </w:rPr>
  </w:style>
  <w:style w:type="character" w:styleId="Hyperlink">
    <w:name w:val="Hyperlink"/>
    <w:basedOn w:val="DefaultParagraphFont"/>
    <w:uiPriority w:val="99"/>
    <w:rsid w:val="00574261"/>
    <w:rPr>
      <w:rFonts w:cs="Times New Roman"/>
      <w:color w:val="0000FF"/>
      <w:u w:val="single"/>
    </w:rPr>
  </w:style>
  <w:style w:type="paragraph" w:styleId="BodyText">
    <w:name w:val="Body Text"/>
    <w:basedOn w:val="Normal"/>
    <w:link w:val="BodyTextChar"/>
    <w:uiPriority w:val="99"/>
    <w:rsid w:val="00574261"/>
    <w:pPr>
      <w:spacing w:after="0" w:line="240" w:lineRule="auto"/>
    </w:pPr>
    <w:rPr>
      <w:rFonts w:ascii="Arial" w:eastAsia="Times New Roman" w:hAnsi="Arial" w:cs="Arial"/>
      <w:sz w:val="24"/>
      <w:szCs w:val="24"/>
      <w:lang w:val="bg-BG" w:eastAsia="bg-BG"/>
    </w:rPr>
  </w:style>
  <w:style w:type="character" w:customStyle="1" w:styleId="BodyTextChar">
    <w:name w:val="Body Text Char"/>
    <w:basedOn w:val="DefaultParagraphFont"/>
    <w:link w:val="BodyText"/>
    <w:uiPriority w:val="99"/>
    <w:locked/>
    <w:rsid w:val="00574261"/>
    <w:rPr>
      <w:rFonts w:ascii="Arial" w:hAnsi="Arial" w:cs="Arial"/>
      <w:sz w:val="24"/>
      <w:szCs w:val="24"/>
      <w:lang w:val="bg-BG" w:eastAsia="bg-BG"/>
    </w:rPr>
  </w:style>
  <w:style w:type="paragraph" w:styleId="BodyTextIndent">
    <w:name w:val="Body Text Indent"/>
    <w:basedOn w:val="Normal"/>
    <w:link w:val="BodyTextIndentChar"/>
    <w:uiPriority w:val="99"/>
    <w:rsid w:val="00574261"/>
    <w:pPr>
      <w:spacing w:after="0" w:line="240" w:lineRule="auto"/>
      <w:ind w:firstLine="709"/>
      <w:jc w:val="both"/>
    </w:pPr>
    <w:rPr>
      <w:rFonts w:ascii="Arial" w:eastAsia="Times New Roman" w:hAnsi="Arial" w:cs="Arial"/>
      <w:sz w:val="24"/>
      <w:szCs w:val="24"/>
      <w:lang w:val="bg-BG" w:eastAsia="bg-BG"/>
    </w:rPr>
  </w:style>
  <w:style w:type="character" w:customStyle="1" w:styleId="BodyTextIndentChar">
    <w:name w:val="Body Text Indent Char"/>
    <w:basedOn w:val="DefaultParagraphFont"/>
    <w:link w:val="BodyTextIndent"/>
    <w:uiPriority w:val="99"/>
    <w:locked/>
    <w:rsid w:val="00574261"/>
    <w:rPr>
      <w:rFonts w:ascii="Arial" w:hAnsi="Arial" w:cs="Arial"/>
      <w:sz w:val="24"/>
      <w:szCs w:val="24"/>
      <w:lang w:val="bg-BG" w:eastAsia="bg-BG"/>
    </w:rPr>
  </w:style>
  <w:style w:type="paragraph" w:styleId="ListParagraph">
    <w:name w:val="List Paragraph"/>
    <w:basedOn w:val="Normal"/>
    <w:uiPriority w:val="99"/>
    <w:qFormat/>
    <w:rsid w:val="001847AC"/>
    <w:pPr>
      <w:ind w:left="720"/>
      <w:contextualSpacing/>
    </w:pPr>
  </w:style>
  <w:style w:type="paragraph" w:styleId="Footer">
    <w:name w:val="footer"/>
    <w:basedOn w:val="Normal"/>
    <w:link w:val="FooterChar"/>
    <w:uiPriority w:val="99"/>
    <w:locked/>
    <w:rsid w:val="00E35DD7"/>
    <w:pPr>
      <w:tabs>
        <w:tab w:val="center" w:pos="4677"/>
        <w:tab w:val="right" w:pos="9355"/>
      </w:tabs>
    </w:pPr>
  </w:style>
  <w:style w:type="character" w:customStyle="1" w:styleId="FooterChar">
    <w:name w:val="Footer Char"/>
    <w:basedOn w:val="DefaultParagraphFont"/>
    <w:link w:val="Footer"/>
    <w:uiPriority w:val="99"/>
    <w:semiHidden/>
    <w:locked/>
    <w:rsid w:val="00FD1FEB"/>
    <w:rPr>
      <w:rFonts w:cs="Times New Roman"/>
      <w:lang w:eastAsia="en-US"/>
    </w:rPr>
  </w:style>
  <w:style w:type="character" w:styleId="PageNumber">
    <w:name w:val="page number"/>
    <w:basedOn w:val="DefaultParagraphFont"/>
    <w:uiPriority w:val="99"/>
    <w:locked/>
    <w:rsid w:val="00E35DD7"/>
    <w:rPr>
      <w:rFonts w:cs="Times New Roman"/>
    </w:rPr>
  </w:style>
  <w:style w:type="character" w:customStyle="1" w:styleId="12">
    <w:name w:val="Основной текст (12)_"/>
    <w:link w:val="120"/>
    <w:uiPriority w:val="99"/>
    <w:locked/>
    <w:rsid w:val="00C535B8"/>
    <w:rPr>
      <w:rFonts w:ascii="Corbel" w:hAnsi="Corbel"/>
      <w:sz w:val="24"/>
      <w:shd w:val="clear" w:color="auto" w:fill="FFFFFF"/>
    </w:rPr>
  </w:style>
  <w:style w:type="paragraph" w:customStyle="1" w:styleId="120">
    <w:name w:val="Основной текст (12)"/>
    <w:basedOn w:val="Normal"/>
    <w:link w:val="12"/>
    <w:uiPriority w:val="99"/>
    <w:rsid w:val="00C535B8"/>
    <w:pPr>
      <w:shd w:val="clear" w:color="auto" w:fill="FFFFFF"/>
      <w:spacing w:after="0" w:line="317" w:lineRule="exact"/>
      <w:jc w:val="both"/>
    </w:pPr>
    <w:rPr>
      <w:rFonts w:ascii="Corbel" w:hAnsi="Corbel"/>
      <w:sz w:val="24"/>
      <w:szCs w:val="20"/>
      <w:shd w:val="clear" w:color="auto" w:fill="FFFFFF"/>
      <w:lang w:eastAsia="ru-RU"/>
    </w:rPr>
  </w:style>
  <w:style w:type="character" w:styleId="FollowedHyperlink">
    <w:name w:val="FollowedHyperlink"/>
    <w:basedOn w:val="DefaultParagraphFont"/>
    <w:uiPriority w:val="99"/>
    <w:locked/>
    <w:rsid w:val="00D74C94"/>
    <w:rPr>
      <w:rFonts w:cs="Times New Roman"/>
      <w:color w:val="800080"/>
      <w:u w:val="single"/>
    </w:rPr>
  </w:style>
  <w:style w:type="paragraph" w:styleId="Header">
    <w:name w:val="header"/>
    <w:basedOn w:val="Normal"/>
    <w:link w:val="HeaderChar"/>
    <w:uiPriority w:val="99"/>
    <w:locked/>
    <w:rsid w:val="00EA7EA1"/>
    <w:pPr>
      <w:tabs>
        <w:tab w:val="center" w:pos="4677"/>
        <w:tab w:val="right" w:pos="9355"/>
      </w:tabs>
    </w:pPr>
  </w:style>
  <w:style w:type="character" w:customStyle="1" w:styleId="HeaderChar">
    <w:name w:val="Header Char"/>
    <w:basedOn w:val="DefaultParagraphFont"/>
    <w:link w:val="Header"/>
    <w:uiPriority w:val="99"/>
    <w:semiHidden/>
    <w:locked/>
    <w:rsid w:val="00FD1FEB"/>
    <w:rPr>
      <w:rFonts w:cs="Times New Roman"/>
      <w:lang w:eastAsia="en-US"/>
    </w:rPr>
  </w:style>
  <w:style w:type="character" w:customStyle="1" w:styleId="blk">
    <w:name w:val="blk"/>
    <w:basedOn w:val="DefaultParagraphFont"/>
    <w:uiPriority w:val="99"/>
    <w:rsid w:val="00B7626E"/>
    <w:rPr>
      <w:rFonts w:cs="Times New Roman"/>
    </w:rPr>
  </w:style>
</w:styles>
</file>

<file path=word/webSettings.xml><?xml version="1.0" encoding="utf-8"?>
<w:webSettings xmlns:r="http://schemas.openxmlformats.org/officeDocument/2006/relationships" xmlns:w="http://schemas.openxmlformats.org/wordprocessingml/2006/main">
  <w:divs>
    <w:div w:id="2011718244">
      <w:marLeft w:val="0"/>
      <w:marRight w:val="0"/>
      <w:marTop w:val="0"/>
      <w:marBottom w:val="0"/>
      <w:divBdr>
        <w:top w:val="none" w:sz="0" w:space="0" w:color="auto"/>
        <w:left w:val="none" w:sz="0" w:space="0" w:color="auto"/>
        <w:bottom w:val="none" w:sz="0" w:space="0" w:color="auto"/>
        <w:right w:val="none" w:sz="0" w:space="0" w:color="auto"/>
      </w:divBdr>
      <w:divsChild>
        <w:div w:id="2011718243">
          <w:marLeft w:val="0"/>
          <w:marRight w:val="0"/>
          <w:marTop w:val="0"/>
          <w:marBottom w:val="0"/>
          <w:divBdr>
            <w:top w:val="none" w:sz="0" w:space="0" w:color="auto"/>
            <w:left w:val="none" w:sz="0" w:space="0" w:color="auto"/>
            <w:bottom w:val="none" w:sz="0" w:space="0" w:color="auto"/>
            <w:right w:val="none" w:sz="0" w:space="0" w:color="auto"/>
          </w:divBdr>
          <w:divsChild>
            <w:div w:id="2011718245">
              <w:marLeft w:val="0"/>
              <w:marRight w:val="0"/>
              <w:marTop w:val="0"/>
              <w:marBottom w:val="270"/>
              <w:divBdr>
                <w:top w:val="none" w:sz="0" w:space="0" w:color="auto"/>
                <w:left w:val="none" w:sz="0" w:space="0" w:color="auto"/>
                <w:bottom w:val="none" w:sz="0" w:space="0" w:color="auto"/>
                <w:right w:val="none" w:sz="0" w:space="0" w:color="auto"/>
              </w:divBdr>
              <w:divsChild>
                <w:div w:id="20117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expert.ru/database/regions/tver" TargetMode="External"/><Relationship Id="rId21" Type="http://schemas.openxmlformats.org/officeDocument/2006/relationships/hyperlink" Target="http://raexpert.ru/database/regions/lipetsk" TargetMode="External"/><Relationship Id="rId42" Type="http://schemas.openxmlformats.org/officeDocument/2006/relationships/hyperlink" Target="http://raexpert.ru/database/regions/astrakhan" TargetMode="External"/><Relationship Id="rId47" Type="http://schemas.openxmlformats.org/officeDocument/2006/relationships/hyperlink" Target="http://raexpert.ru/database/regions/karachai" TargetMode="External"/><Relationship Id="rId63" Type="http://schemas.openxmlformats.org/officeDocument/2006/relationships/hyperlink" Target="http://raexpert.ru/database/regions/ulyan" TargetMode="External"/><Relationship Id="rId68" Type="http://schemas.openxmlformats.org/officeDocument/2006/relationships/hyperlink" Target="http://raexpert.ru/database/regions/yamal" TargetMode="External"/><Relationship Id="rId84" Type="http://schemas.openxmlformats.org/officeDocument/2006/relationships/hyperlink" Target="http://raexpert.ru/database/regions/khabarovsk" TargetMode="External"/><Relationship Id="rId89" Type="http://schemas.openxmlformats.org/officeDocument/2006/relationships/hyperlink" Target="http://raexpert.ru/database/regions/chukot" TargetMode="External"/><Relationship Id="rId2" Type="http://schemas.openxmlformats.org/officeDocument/2006/relationships/styles" Target="styles.xml"/><Relationship Id="rId16" Type="http://schemas.openxmlformats.org/officeDocument/2006/relationships/hyperlink" Target="http://raexpert.ru/database/regions/voronezh" TargetMode="External"/><Relationship Id="rId29" Type="http://schemas.openxmlformats.org/officeDocument/2006/relationships/hyperlink" Target="http://raexpert.ru/database/regions/karel" TargetMode="External"/><Relationship Id="rId107" Type="http://schemas.openxmlformats.org/officeDocument/2006/relationships/hyperlink" Target="http://base.consultant.ru/cons/cgi/online.cgi?req=doc;base=LAW;n=132969" TargetMode="External"/><Relationship Id="rId11" Type="http://schemas.openxmlformats.org/officeDocument/2006/relationships/hyperlink" Target="http://www.raexpert.ru/database/regions/" TargetMode="External"/><Relationship Id="rId24" Type="http://schemas.openxmlformats.org/officeDocument/2006/relationships/hyperlink" Target="http://raexpert.ru/database/regions/smolensk" TargetMode="External"/><Relationship Id="rId32" Type="http://schemas.openxmlformats.org/officeDocument/2006/relationships/hyperlink" Target="http://raexpert.ru/database/regions/nenets" TargetMode="External"/><Relationship Id="rId37" Type="http://schemas.openxmlformats.org/officeDocument/2006/relationships/hyperlink" Target="http://raexpert.ru/database/regions/novgorod" TargetMode="External"/><Relationship Id="rId40" Type="http://schemas.openxmlformats.org/officeDocument/2006/relationships/hyperlink" Target="http://raexpert.ru/database/regions/kalmyk" TargetMode="External"/><Relationship Id="rId45" Type="http://schemas.openxmlformats.org/officeDocument/2006/relationships/hyperlink" Target="http://raexpert.ru/database/regions/dagestan" TargetMode="External"/><Relationship Id="rId53" Type="http://schemas.openxmlformats.org/officeDocument/2006/relationships/hyperlink" Target="http://raexpert.ru/database/regions/tatar" TargetMode="External"/><Relationship Id="rId58" Type="http://schemas.openxmlformats.org/officeDocument/2006/relationships/hyperlink" Target="http://raexpert.ru/database/regions/nizhny" TargetMode="External"/><Relationship Id="rId66" Type="http://schemas.openxmlformats.org/officeDocument/2006/relationships/hyperlink" Target="http://raexpert.ru/database/regions/tyumen" TargetMode="External"/><Relationship Id="rId74" Type="http://schemas.openxmlformats.org/officeDocument/2006/relationships/hyperlink" Target="http://raexpert.ru/database/regions/zabaikal" TargetMode="External"/><Relationship Id="rId79" Type="http://schemas.openxmlformats.org/officeDocument/2006/relationships/hyperlink" Target="http://raexpert.ru/database/regions/omsk" TargetMode="External"/><Relationship Id="rId87" Type="http://schemas.openxmlformats.org/officeDocument/2006/relationships/hyperlink" Target="http://raexpert.ru/database/regions/sakhalin" TargetMode="External"/><Relationship Id="rId102" Type="http://schemas.openxmlformats.org/officeDocument/2006/relationships/hyperlink" Target="http://base.consultant.ru/cons/cgi/online.cgi?req=doc;base=LAW;n=149219"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raexpert.ru/database/regions/samara" TargetMode="External"/><Relationship Id="rId82" Type="http://schemas.openxmlformats.org/officeDocument/2006/relationships/hyperlink" Target="http://raexpert.ru/database/regions/kamchatka" TargetMode="External"/><Relationship Id="rId90" Type="http://schemas.openxmlformats.org/officeDocument/2006/relationships/hyperlink" Target="http://raexpert.ru/database/regions/ingush" TargetMode="External"/><Relationship Id="rId95" Type="http://schemas.openxmlformats.org/officeDocument/2006/relationships/hyperlink" Target="http://raexpert.ru/database/regions/chechen" TargetMode="External"/><Relationship Id="rId19" Type="http://schemas.openxmlformats.org/officeDocument/2006/relationships/hyperlink" Target="http://raexpert.ru/database/regions/kostroma" TargetMode="External"/><Relationship Id="rId14" Type="http://schemas.openxmlformats.org/officeDocument/2006/relationships/hyperlink" Target="http://raexpert.ru/database/regions/bryansk" TargetMode="External"/><Relationship Id="rId22" Type="http://schemas.openxmlformats.org/officeDocument/2006/relationships/hyperlink" Target="http://raexpert.ru/database/regions/oryol" TargetMode="External"/><Relationship Id="rId27" Type="http://schemas.openxmlformats.org/officeDocument/2006/relationships/hyperlink" Target="http://raexpert.ru/database/regions/tula" TargetMode="External"/><Relationship Id="rId30" Type="http://schemas.openxmlformats.org/officeDocument/2006/relationships/hyperlink" Target="http://raexpert.ru/database/regions/komi" TargetMode="External"/><Relationship Id="rId35" Type="http://schemas.openxmlformats.org/officeDocument/2006/relationships/hyperlink" Target="http://raexpert.ru/database/regions/len" TargetMode="External"/><Relationship Id="rId43" Type="http://schemas.openxmlformats.org/officeDocument/2006/relationships/hyperlink" Target="http://raexpert.ru/database/regions/volgograd" TargetMode="External"/><Relationship Id="rId48" Type="http://schemas.openxmlformats.org/officeDocument/2006/relationships/hyperlink" Target="http://raexpert.ru/database/regions/ossetia_alan" TargetMode="External"/><Relationship Id="rId56" Type="http://schemas.openxmlformats.org/officeDocument/2006/relationships/hyperlink" Target="http://raexpert.ru/database/regions/folder_169" TargetMode="External"/><Relationship Id="rId64" Type="http://schemas.openxmlformats.org/officeDocument/2006/relationships/hyperlink" Target="http://raexpert.ru/database/regions/kurgan" TargetMode="External"/><Relationship Id="rId69" Type="http://schemas.openxmlformats.org/officeDocument/2006/relationships/hyperlink" Target="http://raexpert.ru/database/regions/chelyabinsk" TargetMode="External"/><Relationship Id="rId77" Type="http://schemas.openxmlformats.org/officeDocument/2006/relationships/hyperlink" Target="http://raexpert.ru/database/regions/kemerovo" TargetMode="External"/><Relationship Id="rId100" Type="http://schemas.openxmlformats.org/officeDocument/2006/relationships/hyperlink" Target="http://www.consultant.ru/popular/nalog1/" TargetMode="External"/><Relationship Id="rId105" Type="http://schemas.openxmlformats.org/officeDocument/2006/relationships/hyperlink" Target="http://base.consultant.ru/cons/cgi/online.cgi?req=doc;base=LAW;n=133015" TargetMode="External"/><Relationship Id="rId8" Type="http://schemas.openxmlformats.org/officeDocument/2006/relationships/footer" Target="footer1.xml"/><Relationship Id="rId51" Type="http://schemas.openxmlformats.org/officeDocument/2006/relationships/hyperlink" Target="http://raexpert.ru/database/regions/mariyel" TargetMode="External"/><Relationship Id="rId72" Type="http://schemas.openxmlformats.org/officeDocument/2006/relationships/hyperlink" Target="http://raexpert.ru/database/regions/khakass" TargetMode="External"/><Relationship Id="rId80" Type="http://schemas.openxmlformats.org/officeDocument/2006/relationships/hyperlink" Target="http://raexpert.ru/database/regions/tomsk" TargetMode="External"/><Relationship Id="rId85" Type="http://schemas.openxmlformats.org/officeDocument/2006/relationships/hyperlink" Target="http://raexpert.ru/database/regions/amur" TargetMode="External"/><Relationship Id="rId93" Type="http://schemas.openxmlformats.org/officeDocument/2006/relationships/hyperlink" Target="http://raexpert.ru/database/regions/spb" TargetMode="External"/><Relationship Id="rId98" Type="http://schemas.openxmlformats.org/officeDocument/2006/relationships/hyperlink" Target="http://www.lawrussia.ru/texts/legal_743/doc743a830x494.htm"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raexpert.ru/database/regions/ivanovo" TargetMode="External"/><Relationship Id="rId25" Type="http://schemas.openxmlformats.org/officeDocument/2006/relationships/hyperlink" Target="http://raexpert.ru/database/regions/tambov" TargetMode="External"/><Relationship Id="rId33" Type="http://schemas.openxmlformats.org/officeDocument/2006/relationships/hyperlink" Target="http://raexpert.ru/database/regions/vologda" TargetMode="External"/><Relationship Id="rId38" Type="http://schemas.openxmlformats.org/officeDocument/2006/relationships/hyperlink" Target="http://raexpert.ru/database/regions/pskov" TargetMode="External"/><Relationship Id="rId46" Type="http://schemas.openxmlformats.org/officeDocument/2006/relationships/hyperlink" Target="http://raexpert.ru/database/regions/kabarda" TargetMode="External"/><Relationship Id="rId59" Type="http://schemas.openxmlformats.org/officeDocument/2006/relationships/hyperlink" Target="http://raexpert.ru/database/regions/orenburg" TargetMode="External"/><Relationship Id="rId67" Type="http://schemas.openxmlformats.org/officeDocument/2006/relationships/hyperlink" Target="http://raexpert.ru/database/regions/hanty-mansy" TargetMode="External"/><Relationship Id="rId103" Type="http://schemas.openxmlformats.org/officeDocument/2006/relationships/hyperlink" Target="http://base.consultant.ru/cons/cgi/online.cgi?req=doc;base=LAW;n=123436" TargetMode="External"/><Relationship Id="rId108" Type="http://schemas.openxmlformats.org/officeDocument/2006/relationships/hyperlink" Target="http://www.russez.ru/" TargetMode="External"/><Relationship Id="rId20" Type="http://schemas.openxmlformats.org/officeDocument/2006/relationships/hyperlink" Target="http://raexpert.ru/database/regions/kursk" TargetMode="External"/><Relationship Id="rId41" Type="http://schemas.openxmlformats.org/officeDocument/2006/relationships/hyperlink" Target="http://raexpert.ru/database/regions/krasnodar" TargetMode="External"/><Relationship Id="rId54" Type="http://schemas.openxmlformats.org/officeDocument/2006/relationships/hyperlink" Target="http://raexpert.ru/database/regions/udmurt" TargetMode="External"/><Relationship Id="rId62" Type="http://schemas.openxmlformats.org/officeDocument/2006/relationships/hyperlink" Target="http://raexpert.ru/database/regions/krasnoarmeyskiy" TargetMode="External"/><Relationship Id="rId70" Type="http://schemas.openxmlformats.org/officeDocument/2006/relationships/hyperlink" Target="http://raexpert.ru/database/regions/altai" TargetMode="External"/><Relationship Id="rId75" Type="http://schemas.openxmlformats.org/officeDocument/2006/relationships/hyperlink" Target="http://raexpert.ru/database/regions/krasnoyarsk" TargetMode="External"/><Relationship Id="rId83" Type="http://schemas.openxmlformats.org/officeDocument/2006/relationships/hyperlink" Target="http://raexpert.ru/database/regions/marytime" TargetMode="External"/><Relationship Id="rId88" Type="http://schemas.openxmlformats.org/officeDocument/2006/relationships/hyperlink" Target="http://raexpert.ru/database/regions/jewish" TargetMode="External"/><Relationship Id="rId91" Type="http://schemas.openxmlformats.org/officeDocument/2006/relationships/hyperlink" Target="http://raexpert.ru/database/regions/tyva" TargetMode="External"/><Relationship Id="rId96" Type="http://schemas.openxmlformats.org/officeDocument/2006/relationships/hyperlink" Target="http://raexpert.ru/ratings/regions/2011/tab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aexpert.ru/database/regions/vladimir" TargetMode="External"/><Relationship Id="rId23" Type="http://schemas.openxmlformats.org/officeDocument/2006/relationships/hyperlink" Target="http://raexpert.ru/database/regions/ryazan" TargetMode="External"/><Relationship Id="rId28" Type="http://schemas.openxmlformats.org/officeDocument/2006/relationships/hyperlink" Target="http://raexpert.ru/database/regions/folder_67" TargetMode="External"/><Relationship Id="rId36" Type="http://schemas.openxmlformats.org/officeDocument/2006/relationships/hyperlink" Target="http://raexpert.ru/database/regions/murmansk" TargetMode="External"/><Relationship Id="rId49" Type="http://schemas.openxmlformats.org/officeDocument/2006/relationships/hyperlink" Target="http://raexpert.ru/database/regions/stavropol" TargetMode="External"/><Relationship Id="rId57" Type="http://schemas.openxmlformats.org/officeDocument/2006/relationships/hyperlink" Target="http://raexpert.ru/database/regions/kirov" TargetMode="External"/><Relationship Id="rId106" Type="http://schemas.openxmlformats.org/officeDocument/2006/relationships/hyperlink" Target="http://base.consultant.ru/cons/cgi/online.cgi?req=doc;base=LAW;n=149828" TargetMode="External"/><Relationship Id="rId10" Type="http://schemas.openxmlformats.org/officeDocument/2006/relationships/hyperlink" Target="http://www.raexpert.ru/database/frame_laws/" TargetMode="External"/><Relationship Id="rId31" Type="http://schemas.openxmlformats.org/officeDocument/2006/relationships/hyperlink" Target="http://raexpert.ru/database/regions/arkhan" TargetMode="External"/><Relationship Id="rId44" Type="http://schemas.openxmlformats.org/officeDocument/2006/relationships/hyperlink" Target="http://raexpert.ru/database/regions/folder_177" TargetMode="External"/><Relationship Id="rId52" Type="http://schemas.openxmlformats.org/officeDocument/2006/relationships/hyperlink" Target="http://raexpert.ru/database/regions/mordov" TargetMode="External"/><Relationship Id="rId60" Type="http://schemas.openxmlformats.org/officeDocument/2006/relationships/hyperlink" Target="http://raexpert.ru/database/regions/penza" TargetMode="External"/><Relationship Id="rId65" Type="http://schemas.openxmlformats.org/officeDocument/2006/relationships/hyperlink" Target="http://raexpert.ru/database/regions/sverdl" TargetMode="External"/><Relationship Id="rId73" Type="http://schemas.openxmlformats.org/officeDocument/2006/relationships/hyperlink" Target="http://raexpert.ru/database/regions/altai_ter" TargetMode="External"/><Relationship Id="rId78" Type="http://schemas.openxmlformats.org/officeDocument/2006/relationships/hyperlink" Target="http://raexpert.ru/database/regions/novosib" TargetMode="External"/><Relationship Id="rId81" Type="http://schemas.openxmlformats.org/officeDocument/2006/relationships/hyperlink" Target="http://raexpert.ru/database/regions/sakha" TargetMode="External"/><Relationship Id="rId86" Type="http://schemas.openxmlformats.org/officeDocument/2006/relationships/hyperlink" Target="http://raexpert.ru/database/regions/magadan" TargetMode="External"/><Relationship Id="rId94" Type="http://schemas.openxmlformats.org/officeDocument/2006/relationships/hyperlink" Target="http://raexpert.ru/database/regions/folder_151" TargetMode="External"/><Relationship Id="rId99" Type="http://schemas.openxmlformats.org/officeDocument/2006/relationships/hyperlink" Target="http://www.consultant.ru/popular/gkrf1/" TargetMode="External"/><Relationship Id="rId101" Type="http://schemas.openxmlformats.org/officeDocument/2006/relationships/hyperlink" Target="http://www.consultant.ru/popular/custom_eaes/"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raexpert.ru/database/regions/belgorod" TargetMode="External"/><Relationship Id="rId18" Type="http://schemas.openxmlformats.org/officeDocument/2006/relationships/hyperlink" Target="http://raexpert.ru/database/regions/folder_197" TargetMode="External"/><Relationship Id="rId39" Type="http://schemas.openxmlformats.org/officeDocument/2006/relationships/hyperlink" Target="http://raexpert.ru/database/regions/adyg" TargetMode="External"/><Relationship Id="rId109" Type="http://schemas.openxmlformats.org/officeDocument/2006/relationships/fontTable" Target="fontTable.xml"/><Relationship Id="rId34" Type="http://schemas.openxmlformats.org/officeDocument/2006/relationships/hyperlink" Target="http://raexpert.ru/database/regions/kalinin" TargetMode="External"/><Relationship Id="rId50" Type="http://schemas.openxmlformats.org/officeDocument/2006/relationships/hyperlink" Target="http://raexpert.ru/database/regions/bash" TargetMode="External"/><Relationship Id="rId55" Type="http://schemas.openxmlformats.org/officeDocument/2006/relationships/hyperlink" Target="http://raexpert.ru/database/regions/chuvash" TargetMode="External"/><Relationship Id="rId76" Type="http://schemas.openxmlformats.org/officeDocument/2006/relationships/hyperlink" Target="http://raexpert.ru/database/regions/irkutsk" TargetMode="External"/><Relationship Id="rId97" Type="http://schemas.openxmlformats.org/officeDocument/2006/relationships/hyperlink" Target="http://base.consultant.ru/cons/cgi/online.cgi?req=doc;base=LAW;n=121824" TargetMode="External"/><Relationship Id="rId104" Type="http://schemas.openxmlformats.org/officeDocument/2006/relationships/hyperlink" Target="http://base.consultant.ru/cons/cgi/online.cgi?req=doc;base=LAW;n=152527" TargetMode="External"/><Relationship Id="rId7" Type="http://schemas.openxmlformats.org/officeDocument/2006/relationships/hyperlink" Target="http://base.consultant.ru/cons/cgi/online.cgi?req=doc;base=LAW;n=121824" TargetMode="External"/><Relationship Id="rId71" Type="http://schemas.openxmlformats.org/officeDocument/2006/relationships/hyperlink" Target="http://raexpert.ru/database/regions/buryat" TargetMode="External"/><Relationship Id="rId92" Type="http://schemas.openxmlformats.org/officeDocument/2006/relationships/hyperlink" Target="http://raexpert.ru/database/regions/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4488</Words>
  <Characters>25585</Characters>
  <Application>Microsoft Office Outlook</Application>
  <DocSecurity>0</DocSecurity>
  <Lines>0</Lines>
  <Paragraphs>0</Paragraphs>
  <ScaleCrop>false</ScaleCrop>
  <Company>CPRB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Матрица</dc:title>
  <dc:subject/>
  <dc:creator>Кънева</dc:creator>
  <cp:keywords/>
  <dc:description/>
  <cp:lastModifiedBy>R.Krusteva</cp:lastModifiedBy>
  <cp:revision>3</cp:revision>
  <cp:lastPrinted>2013-10-21T13:16:00Z</cp:lastPrinted>
  <dcterms:created xsi:type="dcterms:W3CDTF">2013-10-28T05:48:00Z</dcterms:created>
  <dcterms:modified xsi:type="dcterms:W3CDTF">2013-10-28T06:01:00Z</dcterms:modified>
</cp:coreProperties>
</file>